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6424" w14:textId="69CC16BE" w:rsidR="00C728D7" w:rsidRPr="00C81F90" w:rsidRDefault="00C81F90">
      <w:pPr>
        <w:rPr>
          <w:rFonts w:ascii="Arial" w:eastAsiaTheme="majorEastAsia" w:hAnsi="Arial" w:cs="Arial"/>
          <w:b/>
          <w:color w:val="FF7B00"/>
          <w:spacing w:val="-10"/>
          <w:kern w:val="28"/>
          <w:sz w:val="40"/>
          <w:szCs w:val="56"/>
        </w:rPr>
      </w:pPr>
      <w:r w:rsidRPr="00C81F90">
        <w:rPr>
          <w:rFonts w:ascii="Arial" w:eastAsiaTheme="majorEastAsia" w:hAnsi="Arial" w:cs="Arial"/>
          <w:b/>
          <w:color w:val="FF7B00"/>
          <w:spacing w:val="-10"/>
          <w:kern w:val="28"/>
          <w:sz w:val="40"/>
          <w:szCs w:val="56"/>
        </w:rPr>
        <w:t>Pakistan Society Committee Election Results</w:t>
      </w:r>
    </w:p>
    <w:p w14:paraId="64A6A73C" w14:textId="6FE411C6" w:rsidR="00C81F90" w:rsidRPr="00C81F90" w:rsidRDefault="00C81F90">
      <w:pPr>
        <w:rPr>
          <w:rFonts w:ascii="Arial" w:hAnsi="Arial" w:cs="Arial"/>
        </w:rPr>
      </w:pPr>
      <w:r w:rsidRPr="00C81F90">
        <w:rPr>
          <w:rFonts w:ascii="Arial" w:hAnsi="Arial" w:cs="Arial"/>
        </w:rPr>
        <w:t>Below are the results of the 2024</w:t>
      </w:r>
      <w:r w:rsidRPr="00C81F90">
        <w:rPr>
          <w:rFonts w:ascii="Arial" w:hAnsi="Arial" w:cs="Arial"/>
        </w:rPr>
        <w:t xml:space="preserve"> Pakistan Society Committee Elections.</w:t>
      </w:r>
    </w:p>
    <w:p w14:paraId="22FDD541" w14:textId="3A017307" w:rsidR="00C81F90" w:rsidRPr="00C81F90" w:rsidRDefault="00C81F90">
      <w:pPr>
        <w:rPr>
          <w:rFonts w:ascii="Arial" w:hAnsi="Arial" w:cs="Arial"/>
        </w:rPr>
      </w:pPr>
      <w:r w:rsidRPr="00C81F90">
        <w:rPr>
          <w:rFonts w:ascii="Arial" w:hAnsi="Arial" w:cs="Arial"/>
        </w:rPr>
        <w:t xml:space="preserve">Where the result says </w:t>
      </w:r>
      <w:proofErr w:type="spellStart"/>
      <w:r w:rsidRPr="00C81F90">
        <w:rPr>
          <w:rFonts w:ascii="Arial" w:hAnsi="Arial" w:cs="Arial"/>
        </w:rPr>
        <w:t>‘Re</w:t>
      </w:r>
      <w:proofErr w:type="spellEnd"/>
      <w:r w:rsidRPr="00C81F90">
        <w:rPr>
          <w:rFonts w:ascii="Arial" w:hAnsi="Arial" w:cs="Arial"/>
        </w:rPr>
        <w:t xml:space="preserve">-Open Nominations’, the option to re-open the polls for that </w:t>
      </w:r>
      <w:proofErr w:type="gramStart"/>
      <w:r w:rsidRPr="00C81F90">
        <w:rPr>
          <w:rFonts w:ascii="Arial" w:hAnsi="Arial" w:cs="Arial"/>
        </w:rPr>
        <w:t>particular role</w:t>
      </w:r>
      <w:proofErr w:type="gramEnd"/>
      <w:r w:rsidRPr="00C81F90">
        <w:rPr>
          <w:rFonts w:ascii="Arial" w:hAnsi="Arial" w:cs="Arial"/>
        </w:rPr>
        <w:t xml:space="preserve"> received more votes than other candidates, </w:t>
      </w:r>
      <w:r w:rsidRPr="00C81F90">
        <w:rPr>
          <w:rFonts w:ascii="Arial" w:hAnsi="Arial" w:cs="Arial"/>
        </w:rPr>
        <w:t>we will contact the incoming and outgoing committee members to discuss how to run an election for this role.</w:t>
      </w:r>
    </w:p>
    <w:p w14:paraId="55736398" w14:textId="77777777" w:rsidR="00C81F90" w:rsidRPr="00C81F90" w:rsidRDefault="00C81F90">
      <w:pPr>
        <w:rPr>
          <w:rFonts w:ascii="Arial" w:hAnsi="Arial" w:cs="Arial"/>
        </w:rPr>
      </w:pPr>
    </w:p>
    <w:p w14:paraId="12B2A0B6" w14:textId="201DCD7D" w:rsidR="00C81F90" w:rsidRPr="00C81F90" w:rsidRDefault="00C81F90">
      <w:pPr>
        <w:rPr>
          <w:rFonts w:ascii="Arial" w:hAnsi="Arial" w:cs="Arial"/>
          <w:b/>
          <w:bCs/>
        </w:rPr>
      </w:pPr>
      <w:r w:rsidRPr="00C81F90"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  <w:t>President</w:t>
      </w:r>
    </w:p>
    <w:p w14:paraId="4EF66030" w14:textId="70C5A3C7" w:rsidR="00C81F90" w:rsidRPr="00C81F90" w:rsidRDefault="00C81F90">
      <w:pPr>
        <w:rPr>
          <w:rFonts w:ascii="Arial" w:hAnsi="Arial" w:cs="Arial"/>
        </w:rPr>
      </w:pPr>
      <w:r w:rsidRPr="00C81F90">
        <w:rPr>
          <w:rFonts w:ascii="Arial" w:hAnsi="Arial" w:cs="Arial"/>
        </w:rPr>
        <w:t>Mirza Asad Ahmed</w:t>
      </w:r>
    </w:p>
    <w:p w14:paraId="12C88150" w14:textId="77777777" w:rsidR="00C81F90" w:rsidRPr="00C81F90" w:rsidRDefault="00C81F90">
      <w:pPr>
        <w:rPr>
          <w:rFonts w:ascii="Arial" w:hAnsi="Arial" w:cs="Arial"/>
        </w:rPr>
      </w:pPr>
    </w:p>
    <w:p w14:paraId="39B976C6" w14:textId="757DF382" w:rsidR="00C81F90" w:rsidRPr="00C81F90" w:rsidRDefault="00C81F90">
      <w:pPr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</w:pPr>
      <w:r w:rsidRPr="00C81F90"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  <w:t xml:space="preserve">Vice-president </w:t>
      </w:r>
    </w:p>
    <w:p w14:paraId="50A7D105" w14:textId="4EA67407" w:rsidR="00C81F90" w:rsidRPr="00C81F90" w:rsidRDefault="00C81F90">
      <w:pPr>
        <w:rPr>
          <w:rFonts w:ascii="Arial" w:hAnsi="Arial" w:cs="Arial"/>
        </w:rPr>
      </w:pPr>
      <w:r w:rsidRPr="00C81F90">
        <w:rPr>
          <w:rFonts w:ascii="Arial" w:hAnsi="Arial" w:cs="Arial"/>
        </w:rPr>
        <w:t>LEENAH BARRY</w:t>
      </w:r>
    </w:p>
    <w:p w14:paraId="30F17425" w14:textId="77777777" w:rsidR="00C81F90" w:rsidRPr="00C81F90" w:rsidRDefault="00C81F90">
      <w:pPr>
        <w:rPr>
          <w:rFonts w:ascii="Arial" w:hAnsi="Arial" w:cs="Arial"/>
          <w:b/>
          <w:bCs/>
        </w:rPr>
      </w:pPr>
    </w:p>
    <w:p w14:paraId="45B9C675" w14:textId="03938EEB" w:rsidR="00C81F90" w:rsidRPr="00C81F90" w:rsidRDefault="00C81F90">
      <w:pPr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</w:pPr>
      <w:r w:rsidRPr="00C81F90"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  <w:t>Finance Officer</w:t>
      </w:r>
    </w:p>
    <w:p w14:paraId="4B7A3A0D" w14:textId="1BABE40A" w:rsidR="00C81F90" w:rsidRPr="00C81F90" w:rsidRDefault="00C81F90">
      <w:pPr>
        <w:rPr>
          <w:rFonts w:ascii="Arial" w:hAnsi="Arial" w:cs="Arial"/>
        </w:rPr>
      </w:pPr>
      <w:r w:rsidRPr="00C81F90">
        <w:rPr>
          <w:rFonts w:ascii="Arial" w:hAnsi="Arial" w:cs="Arial"/>
        </w:rPr>
        <w:t>Re-open Nominations (R.O.N.)</w:t>
      </w:r>
    </w:p>
    <w:p w14:paraId="4AD00F6B" w14:textId="77777777" w:rsidR="00C81F90" w:rsidRPr="00C81F90" w:rsidRDefault="00C81F90">
      <w:pPr>
        <w:rPr>
          <w:rFonts w:ascii="Arial" w:hAnsi="Arial" w:cs="Arial"/>
          <w:b/>
          <w:bCs/>
        </w:rPr>
      </w:pPr>
    </w:p>
    <w:p w14:paraId="46F7606B" w14:textId="4C48243D" w:rsidR="00C81F90" w:rsidRPr="00C81F90" w:rsidRDefault="00C81F90">
      <w:pPr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</w:pPr>
      <w:r w:rsidRPr="00C81F90"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  <w:t>Communications Officer</w:t>
      </w:r>
    </w:p>
    <w:p w14:paraId="372A705D" w14:textId="432D65A9" w:rsidR="00C81F90" w:rsidRPr="00C81F90" w:rsidRDefault="00C81F90">
      <w:pPr>
        <w:rPr>
          <w:rFonts w:ascii="Arial" w:hAnsi="Arial" w:cs="Arial"/>
        </w:rPr>
      </w:pPr>
      <w:r w:rsidRPr="00C81F90">
        <w:rPr>
          <w:rFonts w:ascii="Arial" w:hAnsi="Arial" w:cs="Arial"/>
        </w:rPr>
        <w:t>ALIYA AZAM BAIG</w:t>
      </w:r>
    </w:p>
    <w:p w14:paraId="3D67B188" w14:textId="77777777" w:rsidR="00C81F90" w:rsidRPr="00C81F90" w:rsidRDefault="00C81F90">
      <w:pPr>
        <w:rPr>
          <w:rFonts w:ascii="Arial" w:hAnsi="Arial" w:cs="Arial"/>
        </w:rPr>
      </w:pPr>
    </w:p>
    <w:p w14:paraId="2498A526" w14:textId="63195A66" w:rsidR="00C81F90" w:rsidRPr="00C81F90" w:rsidRDefault="00C81F90">
      <w:pPr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</w:pPr>
      <w:r w:rsidRPr="00C81F90"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  <w:t>Social Media Officer</w:t>
      </w:r>
    </w:p>
    <w:p w14:paraId="5329B926" w14:textId="02AF1F75" w:rsidR="00C81F90" w:rsidRPr="00C81F90" w:rsidRDefault="00C81F90">
      <w:pPr>
        <w:rPr>
          <w:rFonts w:ascii="Arial" w:hAnsi="Arial" w:cs="Arial"/>
        </w:rPr>
      </w:pPr>
      <w:r w:rsidRPr="00C81F90">
        <w:rPr>
          <w:rFonts w:ascii="Arial" w:hAnsi="Arial" w:cs="Arial"/>
        </w:rPr>
        <w:t>LALARUKH RAZA</w:t>
      </w:r>
    </w:p>
    <w:p w14:paraId="4DFF9ADB" w14:textId="1B90D70E" w:rsidR="00C81F90" w:rsidRPr="00C81F90" w:rsidRDefault="00C81F90">
      <w:pPr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</w:pPr>
    </w:p>
    <w:p w14:paraId="20E4B277" w14:textId="3ADC6A51" w:rsidR="00C81F90" w:rsidRPr="00C81F90" w:rsidRDefault="00C81F90">
      <w:pPr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</w:pPr>
      <w:r w:rsidRPr="00C81F90">
        <w:rPr>
          <w:rFonts w:ascii="Arial" w:eastAsiaTheme="majorEastAsia" w:hAnsi="Arial" w:cs="Arial"/>
          <w:b/>
          <w:color w:val="FF7B00"/>
          <w:spacing w:val="-10"/>
          <w:kern w:val="28"/>
          <w:sz w:val="32"/>
          <w:szCs w:val="32"/>
        </w:rPr>
        <w:t>Events Officer</w:t>
      </w:r>
    </w:p>
    <w:p w14:paraId="2FB6C920" w14:textId="1FCF2B84" w:rsidR="00C81F90" w:rsidRPr="00C81F90" w:rsidRDefault="00C81F90">
      <w:pPr>
        <w:rPr>
          <w:rFonts w:ascii="Arial" w:hAnsi="Arial" w:cs="Arial"/>
        </w:rPr>
      </w:pPr>
      <w:r w:rsidRPr="00C81F90">
        <w:rPr>
          <w:rFonts w:ascii="Arial" w:hAnsi="Arial" w:cs="Arial"/>
        </w:rPr>
        <w:t>MUHAMMAD SHAHEER GHAZIANI</w:t>
      </w:r>
    </w:p>
    <w:p w14:paraId="4AD5B126" w14:textId="77777777" w:rsidR="00C81F90" w:rsidRPr="00C81F90" w:rsidRDefault="00C81F90"/>
    <w:p w14:paraId="7999E61D" w14:textId="77777777" w:rsidR="00C81F90" w:rsidRPr="00C81F90" w:rsidRDefault="00C81F90"/>
    <w:sectPr w:rsidR="00C81F90" w:rsidRPr="00C81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90"/>
    <w:rsid w:val="004C00F5"/>
    <w:rsid w:val="00AE0AAB"/>
    <w:rsid w:val="00C728D7"/>
    <w:rsid w:val="00C81F90"/>
    <w:rsid w:val="00D5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D8442"/>
  <w15:chartTrackingRefBased/>
  <w15:docId w15:val="{5012B9C9-FF1D-4255-909F-A54E02A7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Ginger, Ryan</dc:creator>
  <cp:keywords/>
  <dc:description/>
  <cp:lastModifiedBy>Ginger, Ryan</cp:lastModifiedBy>
  <cp:revision>1</cp:revision>
  <dcterms:created xsi:type="dcterms:W3CDTF">2024-05-01T14:17:00Z</dcterms:created>
  <dcterms:modified xsi:type="dcterms:W3CDTF">2024-05-01T14:24:00Z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c24981-b6df-48f8-949b-0896357b9b03_Enabled">
    <vt:lpwstr>true</vt:lpwstr>
  </property>
  <property fmtid="{D5CDD505-2E9C-101B-9397-08002B2CF9AE}" pid="3" name="MSIP_Label_06c24981-b6df-48f8-949b-0896357b9b03_SetDate">
    <vt:lpwstr>2024-05-01T14:24:37Z</vt:lpwstr>
  </property>
  <property fmtid="{D5CDD505-2E9C-101B-9397-08002B2CF9AE}" pid="4" name="MSIP_Label_06c24981-b6df-48f8-949b-0896357b9b03_Method">
    <vt:lpwstr>Standard</vt:lpwstr>
  </property>
  <property fmtid="{D5CDD505-2E9C-101B-9397-08002B2CF9AE}" pid="5" name="MSIP_Label_06c24981-b6df-48f8-949b-0896357b9b03_Name">
    <vt:lpwstr>Official</vt:lpwstr>
  </property>
  <property fmtid="{D5CDD505-2E9C-101B-9397-08002B2CF9AE}" pid="6" name="MSIP_Label_06c24981-b6df-48f8-949b-0896357b9b03_SiteId">
    <vt:lpwstr>dd615949-5bd0-4da0-ac52-28ef8d336373</vt:lpwstr>
  </property>
  <property fmtid="{D5CDD505-2E9C-101B-9397-08002B2CF9AE}" pid="7" name="MSIP_Label_06c24981-b6df-48f8-949b-0896357b9b03_ActionId">
    <vt:lpwstr>f7c282ca-5982-4be3-875c-85ed02421876</vt:lpwstr>
  </property>
  <property fmtid="{D5CDD505-2E9C-101B-9397-08002B2CF9AE}" pid="8" name="MSIP_Label_06c24981-b6df-48f8-949b-0896357b9b03_ContentBits">
    <vt:lpwstr>0</vt:lpwstr>
  </property>
</Properties>
</file>