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F0" w:rsidRPr="000818F8" w:rsidRDefault="00F060F0" w:rsidP="00E10D97">
      <w:pPr>
        <w:spacing w:line="240" w:lineRule="auto"/>
        <w:jc w:val="center"/>
        <w:rPr>
          <w:b/>
          <w:sz w:val="24"/>
          <w:szCs w:val="24"/>
          <w:u w:val="single"/>
        </w:rPr>
      </w:pPr>
      <w:r w:rsidRPr="000818F8">
        <w:rPr>
          <w:b/>
          <w:sz w:val="24"/>
          <w:szCs w:val="24"/>
          <w:u w:val="single"/>
        </w:rPr>
        <w:t>Students’ Uni</w:t>
      </w:r>
      <w:r w:rsidR="003D09E1" w:rsidRPr="000818F8">
        <w:rPr>
          <w:b/>
          <w:sz w:val="24"/>
          <w:szCs w:val="24"/>
          <w:u w:val="single"/>
        </w:rPr>
        <w:t xml:space="preserve">on Executive Meeting, </w:t>
      </w:r>
      <w:r w:rsidR="006957DE">
        <w:rPr>
          <w:b/>
          <w:sz w:val="24"/>
          <w:szCs w:val="24"/>
          <w:u w:val="single"/>
        </w:rPr>
        <w:t>Monday</w:t>
      </w:r>
      <w:r w:rsidR="000C3415">
        <w:rPr>
          <w:b/>
          <w:sz w:val="24"/>
          <w:szCs w:val="24"/>
          <w:u w:val="single"/>
        </w:rPr>
        <w:t xml:space="preserve"> </w:t>
      </w:r>
      <w:r w:rsidR="006957DE">
        <w:rPr>
          <w:b/>
          <w:sz w:val="24"/>
          <w:szCs w:val="24"/>
          <w:u w:val="single"/>
        </w:rPr>
        <w:t>29</w:t>
      </w:r>
      <w:r w:rsidR="000818F8" w:rsidRPr="000818F8">
        <w:rPr>
          <w:b/>
          <w:sz w:val="24"/>
          <w:szCs w:val="24"/>
          <w:u w:val="single"/>
          <w:vertAlign w:val="superscript"/>
        </w:rPr>
        <w:t>th</w:t>
      </w:r>
      <w:r w:rsidR="006957DE">
        <w:rPr>
          <w:b/>
          <w:sz w:val="24"/>
          <w:szCs w:val="24"/>
          <w:u w:val="single"/>
        </w:rPr>
        <w:t xml:space="preserve"> Febru</w:t>
      </w:r>
      <w:r w:rsidR="00C55023">
        <w:rPr>
          <w:b/>
          <w:sz w:val="24"/>
          <w:szCs w:val="24"/>
          <w:u w:val="single"/>
        </w:rPr>
        <w:t>ary 2016</w:t>
      </w:r>
      <w:r w:rsidR="00897190" w:rsidRPr="000818F8">
        <w:rPr>
          <w:b/>
          <w:sz w:val="24"/>
          <w:szCs w:val="24"/>
          <w:u w:val="single"/>
        </w:rPr>
        <w:t xml:space="preserve">: </w:t>
      </w:r>
      <w:r w:rsidR="001E7A08">
        <w:rPr>
          <w:b/>
          <w:sz w:val="24"/>
          <w:szCs w:val="24"/>
          <w:u w:val="single"/>
        </w:rPr>
        <w:t>12 Noon</w:t>
      </w:r>
    </w:p>
    <w:p w:rsidR="00F060F0" w:rsidRDefault="00520D77" w:rsidP="008616EE">
      <w:pPr>
        <w:spacing w:line="240" w:lineRule="auto"/>
        <w:jc w:val="both"/>
        <w:rPr>
          <w:i/>
          <w:sz w:val="24"/>
          <w:szCs w:val="24"/>
        </w:rPr>
      </w:pPr>
      <w:r>
        <w:rPr>
          <w:i/>
          <w:sz w:val="24"/>
          <w:szCs w:val="24"/>
        </w:rPr>
        <w:t xml:space="preserve">Present: </w:t>
      </w:r>
      <w:proofErr w:type="spellStart"/>
      <w:r>
        <w:rPr>
          <w:i/>
          <w:sz w:val="24"/>
          <w:szCs w:val="24"/>
        </w:rPr>
        <w:t>Issy</w:t>
      </w:r>
      <w:proofErr w:type="spellEnd"/>
      <w:r>
        <w:rPr>
          <w:i/>
          <w:sz w:val="24"/>
          <w:szCs w:val="24"/>
        </w:rPr>
        <w:t xml:space="preserve"> Cooke</w:t>
      </w:r>
      <w:r w:rsidR="001A205D">
        <w:rPr>
          <w:i/>
          <w:sz w:val="24"/>
          <w:szCs w:val="24"/>
        </w:rPr>
        <w:t xml:space="preserve"> (IC)</w:t>
      </w:r>
      <w:r>
        <w:rPr>
          <w:i/>
          <w:sz w:val="24"/>
          <w:szCs w:val="24"/>
        </w:rPr>
        <w:t>, Yusuf Ahmad</w:t>
      </w:r>
      <w:r w:rsidR="001A205D">
        <w:rPr>
          <w:i/>
          <w:sz w:val="24"/>
          <w:szCs w:val="24"/>
        </w:rPr>
        <w:t xml:space="preserve"> (YA)</w:t>
      </w:r>
      <w:r>
        <w:rPr>
          <w:i/>
          <w:sz w:val="24"/>
          <w:szCs w:val="24"/>
        </w:rPr>
        <w:t xml:space="preserve">, Umar </w:t>
      </w:r>
      <w:proofErr w:type="spellStart"/>
      <w:r>
        <w:rPr>
          <w:i/>
          <w:sz w:val="24"/>
          <w:szCs w:val="24"/>
        </w:rPr>
        <w:t>Yunas</w:t>
      </w:r>
      <w:proofErr w:type="spellEnd"/>
      <w:r>
        <w:rPr>
          <w:i/>
          <w:sz w:val="24"/>
          <w:szCs w:val="24"/>
        </w:rPr>
        <w:t xml:space="preserve"> Chaudhery</w:t>
      </w:r>
      <w:r w:rsidR="001A205D">
        <w:rPr>
          <w:i/>
          <w:sz w:val="24"/>
          <w:szCs w:val="24"/>
        </w:rPr>
        <w:t xml:space="preserve"> (UC)</w:t>
      </w:r>
      <w:r>
        <w:rPr>
          <w:i/>
          <w:sz w:val="24"/>
          <w:szCs w:val="24"/>
        </w:rPr>
        <w:t xml:space="preserve">, </w:t>
      </w:r>
      <w:proofErr w:type="spellStart"/>
      <w:r>
        <w:rPr>
          <w:i/>
          <w:sz w:val="24"/>
          <w:szCs w:val="24"/>
        </w:rPr>
        <w:t>Marlis</w:t>
      </w:r>
      <w:proofErr w:type="spellEnd"/>
      <w:r>
        <w:rPr>
          <w:i/>
          <w:sz w:val="24"/>
          <w:szCs w:val="24"/>
        </w:rPr>
        <w:t xml:space="preserve"> </w:t>
      </w:r>
      <w:proofErr w:type="spellStart"/>
      <w:r>
        <w:rPr>
          <w:i/>
          <w:sz w:val="24"/>
          <w:szCs w:val="24"/>
        </w:rPr>
        <w:t>Kornrumpf</w:t>
      </w:r>
      <w:proofErr w:type="spellEnd"/>
      <w:r>
        <w:rPr>
          <w:i/>
          <w:sz w:val="24"/>
          <w:szCs w:val="24"/>
        </w:rPr>
        <w:t xml:space="preserve"> (Chair)</w:t>
      </w:r>
      <w:r w:rsidR="006957DE">
        <w:rPr>
          <w:i/>
          <w:sz w:val="24"/>
          <w:szCs w:val="24"/>
        </w:rPr>
        <w:t xml:space="preserve"> (MK)</w:t>
      </w:r>
      <w:r w:rsidR="006A5F6D">
        <w:rPr>
          <w:i/>
          <w:sz w:val="24"/>
          <w:szCs w:val="24"/>
        </w:rPr>
        <w:t>,</w:t>
      </w:r>
      <w:r>
        <w:rPr>
          <w:i/>
          <w:sz w:val="24"/>
          <w:szCs w:val="24"/>
        </w:rPr>
        <w:t xml:space="preserve"> Lucie </w:t>
      </w:r>
      <w:proofErr w:type="spellStart"/>
      <w:r>
        <w:rPr>
          <w:i/>
          <w:sz w:val="24"/>
          <w:szCs w:val="24"/>
        </w:rPr>
        <w:t>Repova</w:t>
      </w:r>
      <w:proofErr w:type="spellEnd"/>
      <w:r w:rsidR="001A205D">
        <w:rPr>
          <w:i/>
          <w:sz w:val="24"/>
          <w:szCs w:val="24"/>
        </w:rPr>
        <w:t xml:space="preserve"> (LR)</w:t>
      </w:r>
      <w:r w:rsidR="006957DE">
        <w:rPr>
          <w:i/>
          <w:sz w:val="24"/>
          <w:szCs w:val="24"/>
        </w:rPr>
        <w:t xml:space="preserve">, Dimitri </w:t>
      </w:r>
      <w:proofErr w:type="spellStart"/>
      <w:r w:rsidR="006957DE">
        <w:rPr>
          <w:i/>
          <w:sz w:val="24"/>
          <w:szCs w:val="24"/>
        </w:rPr>
        <w:t>Dolor</w:t>
      </w:r>
      <w:proofErr w:type="spellEnd"/>
      <w:r w:rsidR="006957DE">
        <w:rPr>
          <w:i/>
          <w:sz w:val="24"/>
          <w:szCs w:val="24"/>
        </w:rPr>
        <w:t xml:space="preserve"> (DD)</w:t>
      </w:r>
      <w:r>
        <w:rPr>
          <w:i/>
          <w:sz w:val="24"/>
          <w:szCs w:val="24"/>
        </w:rPr>
        <w:t xml:space="preserve">, </w:t>
      </w:r>
      <w:r w:rsidR="00006D45">
        <w:rPr>
          <w:i/>
          <w:sz w:val="24"/>
          <w:szCs w:val="24"/>
        </w:rPr>
        <w:t>Craig Stewart</w:t>
      </w:r>
      <w:r w:rsidR="001A205D">
        <w:rPr>
          <w:i/>
          <w:sz w:val="24"/>
          <w:szCs w:val="24"/>
        </w:rPr>
        <w:t xml:space="preserve"> (CS)</w:t>
      </w:r>
      <w:r w:rsidR="00006D45">
        <w:rPr>
          <w:i/>
          <w:sz w:val="24"/>
          <w:szCs w:val="24"/>
        </w:rPr>
        <w:t>, Laura Dickens (Secretary</w:t>
      </w:r>
      <w:proofErr w:type="gramStart"/>
      <w:r w:rsidR="00006D45">
        <w:rPr>
          <w:i/>
          <w:sz w:val="24"/>
          <w:szCs w:val="24"/>
        </w:rPr>
        <w:t>)</w:t>
      </w:r>
      <w:r w:rsidR="001A205D">
        <w:rPr>
          <w:i/>
          <w:sz w:val="24"/>
          <w:szCs w:val="24"/>
        </w:rPr>
        <w:t>(</w:t>
      </w:r>
      <w:proofErr w:type="gramEnd"/>
      <w:r w:rsidR="001A205D">
        <w:rPr>
          <w:i/>
          <w:sz w:val="24"/>
          <w:szCs w:val="24"/>
        </w:rPr>
        <w:t>LD).</w:t>
      </w:r>
    </w:p>
    <w:p w:rsidR="00520D77" w:rsidRDefault="00520D77" w:rsidP="008616EE">
      <w:pPr>
        <w:spacing w:line="240" w:lineRule="auto"/>
        <w:jc w:val="both"/>
        <w:rPr>
          <w:i/>
          <w:sz w:val="24"/>
          <w:szCs w:val="24"/>
        </w:rPr>
      </w:pPr>
      <w:r>
        <w:rPr>
          <w:i/>
          <w:sz w:val="24"/>
          <w:szCs w:val="24"/>
        </w:rPr>
        <w:t>Apologies</w:t>
      </w:r>
      <w:r w:rsidR="006A5F6D">
        <w:rPr>
          <w:i/>
          <w:sz w:val="24"/>
          <w:szCs w:val="24"/>
        </w:rPr>
        <w:t xml:space="preserve"> Received</w:t>
      </w:r>
      <w:r>
        <w:rPr>
          <w:i/>
          <w:sz w:val="24"/>
          <w:szCs w:val="24"/>
        </w:rPr>
        <w:t xml:space="preserve">: </w:t>
      </w:r>
      <w:r w:rsidR="006957DE" w:rsidRPr="006957DE">
        <w:rPr>
          <w:i/>
          <w:sz w:val="24"/>
          <w:szCs w:val="24"/>
        </w:rPr>
        <w:t xml:space="preserve">Elizabeth </w:t>
      </w:r>
      <w:proofErr w:type="spellStart"/>
      <w:r w:rsidR="006957DE" w:rsidRPr="006957DE">
        <w:rPr>
          <w:i/>
          <w:sz w:val="24"/>
          <w:szCs w:val="24"/>
        </w:rPr>
        <w:t>Frumson</w:t>
      </w:r>
      <w:proofErr w:type="spellEnd"/>
      <w:r w:rsidR="000B3397">
        <w:rPr>
          <w:i/>
          <w:sz w:val="24"/>
          <w:szCs w:val="24"/>
        </w:rPr>
        <w:t xml:space="preserve"> (EF)</w:t>
      </w:r>
      <w:r w:rsidR="006957DE" w:rsidRPr="006957DE">
        <w:rPr>
          <w:i/>
          <w:sz w:val="24"/>
          <w:szCs w:val="24"/>
        </w:rPr>
        <w:t>, Mariam Khawaja</w:t>
      </w:r>
      <w:r w:rsidR="000B3397">
        <w:rPr>
          <w:i/>
          <w:sz w:val="24"/>
          <w:szCs w:val="24"/>
        </w:rPr>
        <w:t xml:space="preserve"> (MAK)</w:t>
      </w:r>
      <w:r w:rsidR="006957DE" w:rsidRPr="006957DE">
        <w:rPr>
          <w:i/>
          <w:sz w:val="24"/>
          <w:szCs w:val="24"/>
        </w:rPr>
        <w:t xml:space="preserve">, Samira </w:t>
      </w:r>
      <w:proofErr w:type="spellStart"/>
      <w:r w:rsidR="006957DE" w:rsidRPr="006957DE">
        <w:rPr>
          <w:i/>
          <w:sz w:val="24"/>
          <w:szCs w:val="24"/>
        </w:rPr>
        <w:t>Salasel</w:t>
      </w:r>
      <w:proofErr w:type="spellEnd"/>
      <w:r w:rsidR="000B3397">
        <w:rPr>
          <w:i/>
          <w:sz w:val="24"/>
          <w:szCs w:val="24"/>
        </w:rPr>
        <w:t xml:space="preserve"> (SS)</w:t>
      </w:r>
      <w:r w:rsidR="006957DE" w:rsidRPr="006957DE">
        <w:rPr>
          <w:i/>
          <w:sz w:val="24"/>
          <w:szCs w:val="24"/>
        </w:rPr>
        <w:t>, Astrid Crowley</w:t>
      </w:r>
      <w:r w:rsidR="000B3397">
        <w:rPr>
          <w:i/>
          <w:sz w:val="24"/>
          <w:szCs w:val="24"/>
        </w:rPr>
        <w:t xml:space="preserve"> (AC)</w:t>
      </w:r>
      <w:r w:rsidR="006957DE">
        <w:rPr>
          <w:i/>
          <w:sz w:val="24"/>
          <w:szCs w:val="24"/>
        </w:rPr>
        <w:t>, Mariam Malik</w:t>
      </w:r>
      <w:r w:rsidR="000B3397">
        <w:rPr>
          <w:i/>
          <w:sz w:val="24"/>
          <w:szCs w:val="24"/>
        </w:rPr>
        <w:t xml:space="preserve"> (MM)</w:t>
      </w:r>
      <w:r w:rsidR="006957DE">
        <w:rPr>
          <w:i/>
          <w:sz w:val="24"/>
          <w:szCs w:val="24"/>
        </w:rPr>
        <w:t>, Clemence Rouaux</w:t>
      </w:r>
      <w:r w:rsidR="000B3397">
        <w:rPr>
          <w:i/>
          <w:sz w:val="24"/>
          <w:szCs w:val="24"/>
        </w:rPr>
        <w:t xml:space="preserve"> (CR)</w:t>
      </w:r>
      <w:r>
        <w:rPr>
          <w:i/>
          <w:sz w:val="24"/>
          <w:szCs w:val="24"/>
        </w:rPr>
        <w:t xml:space="preserve">, </w:t>
      </w:r>
      <w:proofErr w:type="spellStart"/>
      <w:r w:rsidR="001A205D">
        <w:rPr>
          <w:i/>
          <w:sz w:val="24"/>
          <w:szCs w:val="24"/>
        </w:rPr>
        <w:t>Hadia</w:t>
      </w:r>
      <w:proofErr w:type="spellEnd"/>
      <w:r w:rsidR="001A205D">
        <w:rPr>
          <w:i/>
          <w:sz w:val="24"/>
          <w:szCs w:val="24"/>
        </w:rPr>
        <w:t xml:space="preserve"> Chaudhry</w:t>
      </w:r>
      <w:r w:rsidR="000B3397">
        <w:rPr>
          <w:i/>
          <w:sz w:val="24"/>
          <w:szCs w:val="24"/>
        </w:rPr>
        <w:t xml:space="preserve"> (HC)</w:t>
      </w:r>
      <w:r w:rsidR="001A205D">
        <w:rPr>
          <w:i/>
          <w:sz w:val="24"/>
          <w:szCs w:val="24"/>
        </w:rPr>
        <w:t xml:space="preserve">, </w:t>
      </w:r>
      <w:r>
        <w:rPr>
          <w:i/>
          <w:sz w:val="24"/>
          <w:szCs w:val="24"/>
        </w:rPr>
        <w:t>Ramsha Khan</w:t>
      </w:r>
      <w:r w:rsidR="000B3397">
        <w:rPr>
          <w:i/>
          <w:sz w:val="24"/>
          <w:szCs w:val="24"/>
        </w:rPr>
        <w:t xml:space="preserve"> (RK)</w:t>
      </w:r>
      <w:r>
        <w:rPr>
          <w:i/>
          <w:sz w:val="24"/>
          <w:szCs w:val="24"/>
        </w:rPr>
        <w:t>.</w:t>
      </w:r>
    </w:p>
    <w:tbl>
      <w:tblPr>
        <w:tblStyle w:val="TableGrid"/>
        <w:tblW w:w="0" w:type="auto"/>
        <w:tblLook w:val="04A0" w:firstRow="1" w:lastRow="0" w:firstColumn="1" w:lastColumn="0" w:noHBand="0" w:noVBand="1"/>
      </w:tblPr>
      <w:tblGrid>
        <w:gridCol w:w="6358"/>
        <w:gridCol w:w="2658"/>
      </w:tblGrid>
      <w:tr w:rsidR="00520D77" w:rsidTr="001523C8">
        <w:tc>
          <w:tcPr>
            <w:tcW w:w="6358" w:type="dxa"/>
          </w:tcPr>
          <w:p w:rsidR="00520D77" w:rsidRDefault="00520D77" w:rsidP="008616EE">
            <w:pPr>
              <w:jc w:val="both"/>
              <w:rPr>
                <w:i/>
                <w:sz w:val="24"/>
                <w:szCs w:val="24"/>
              </w:rPr>
            </w:pPr>
            <w:r>
              <w:rPr>
                <w:i/>
                <w:sz w:val="24"/>
                <w:szCs w:val="24"/>
              </w:rPr>
              <w:t>Action</w:t>
            </w:r>
          </w:p>
        </w:tc>
        <w:tc>
          <w:tcPr>
            <w:tcW w:w="2658" w:type="dxa"/>
          </w:tcPr>
          <w:p w:rsidR="00520D77" w:rsidRDefault="00520D77" w:rsidP="008616EE">
            <w:pPr>
              <w:jc w:val="both"/>
              <w:rPr>
                <w:i/>
                <w:sz w:val="24"/>
                <w:szCs w:val="24"/>
              </w:rPr>
            </w:pPr>
            <w:r>
              <w:rPr>
                <w:i/>
                <w:sz w:val="24"/>
                <w:szCs w:val="24"/>
              </w:rPr>
              <w:t>Responsible</w:t>
            </w:r>
          </w:p>
        </w:tc>
      </w:tr>
      <w:tr w:rsidR="00520D77" w:rsidTr="001523C8">
        <w:tc>
          <w:tcPr>
            <w:tcW w:w="6358" w:type="dxa"/>
            <w:shd w:val="clear" w:color="auto" w:fill="FFFF00"/>
          </w:tcPr>
          <w:p w:rsidR="00520D77" w:rsidRPr="002000DF" w:rsidRDefault="00520D77" w:rsidP="0043205E">
            <w:r w:rsidRPr="002000DF">
              <w:t>Exec members to indicate interest in conference attendance (ongoing – please contact Craig</w:t>
            </w:r>
            <w:r w:rsidR="00024BA4" w:rsidRPr="002000DF">
              <w:t xml:space="preserve"> or Laura</w:t>
            </w:r>
            <w:r w:rsidRPr="002000DF">
              <w:t xml:space="preserve"> if you haven’t)</w:t>
            </w:r>
          </w:p>
        </w:tc>
        <w:tc>
          <w:tcPr>
            <w:tcW w:w="2658" w:type="dxa"/>
            <w:shd w:val="clear" w:color="auto" w:fill="FFFF00"/>
          </w:tcPr>
          <w:p w:rsidR="00520D77" w:rsidRPr="002000DF" w:rsidRDefault="00520D77" w:rsidP="008616EE">
            <w:pPr>
              <w:jc w:val="both"/>
              <w:rPr>
                <w:sz w:val="24"/>
                <w:szCs w:val="24"/>
              </w:rPr>
            </w:pPr>
            <w:r w:rsidRPr="002000DF">
              <w:rPr>
                <w:sz w:val="24"/>
                <w:szCs w:val="24"/>
              </w:rPr>
              <w:t>All Exec</w:t>
            </w:r>
          </w:p>
        </w:tc>
      </w:tr>
      <w:tr w:rsidR="003E0924" w:rsidTr="001523C8">
        <w:tc>
          <w:tcPr>
            <w:tcW w:w="6358" w:type="dxa"/>
            <w:shd w:val="clear" w:color="auto" w:fill="FFFF00"/>
          </w:tcPr>
          <w:p w:rsidR="003E0924" w:rsidRPr="002000DF" w:rsidRDefault="003E0924" w:rsidP="0043205E">
            <w:r w:rsidRPr="002000DF">
              <w:t>Create Peer Sharing Working Group</w:t>
            </w:r>
          </w:p>
        </w:tc>
        <w:tc>
          <w:tcPr>
            <w:tcW w:w="2658" w:type="dxa"/>
            <w:shd w:val="clear" w:color="auto" w:fill="FFFF00"/>
          </w:tcPr>
          <w:p w:rsidR="003E0924" w:rsidRPr="002000DF" w:rsidRDefault="003E0924" w:rsidP="000B3397">
            <w:pPr>
              <w:jc w:val="both"/>
              <w:rPr>
                <w:sz w:val="24"/>
                <w:szCs w:val="24"/>
              </w:rPr>
            </w:pPr>
            <w:r w:rsidRPr="002000DF">
              <w:rPr>
                <w:sz w:val="24"/>
                <w:szCs w:val="24"/>
              </w:rPr>
              <w:t>MK</w:t>
            </w:r>
          </w:p>
        </w:tc>
      </w:tr>
      <w:tr w:rsidR="0029228F" w:rsidTr="001523C8">
        <w:tc>
          <w:tcPr>
            <w:tcW w:w="6358" w:type="dxa"/>
            <w:shd w:val="clear" w:color="auto" w:fill="FFFF00"/>
          </w:tcPr>
          <w:p w:rsidR="0029228F" w:rsidRPr="002000DF" w:rsidRDefault="00F03B7F" w:rsidP="008616EE">
            <w:pPr>
              <w:jc w:val="both"/>
              <w:rPr>
                <w:sz w:val="24"/>
                <w:szCs w:val="24"/>
              </w:rPr>
            </w:pPr>
            <w:r w:rsidRPr="002000DF">
              <w:rPr>
                <w:sz w:val="24"/>
                <w:szCs w:val="24"/>
              </w:rPr>
              <w:t>Set up Liberation support meeting</w:t>
            </w:r>
          </w:p>
        </w:tc>
        <w:tc>
          <w:tcPr>
            <w:tcW w:w="2658" w:type="dxa"/>
            <w:shd w:val="clear" w:color="auto" w:fill="FFFF00"/>
          </w:tcPr>
          <w:p w:rsidR="0029228F" w:rsidRPr="002000DF" w:rsidRDefault="00F03B7F" w:rsidP="008616EE">
            <w:pPr>
              <w:jc w:val="both"/>
              <w:rPr>
                <w:sz w:val="24"/>
                <w:szCs w:val="24"/>
              </w:rPr>
            </w:pPr>
            <w:r w:rsidRPr="002000DF">
              <w:rPr>
                <w:sz w:val="24"/>
                <w:szCs w:val="24"/>
              </w:rPr>
              <w:t>CS</w:t>
            </w:r>
            <w:r w:rsidR="000B3397">
              <w:rPr>
                <w:sz w:val="24"/>
                <w:szCs w:val="24"/>
              </w:rPr>
              <w:t xml:space="preserve"> / LD</w:t>
            </w:r>
          </w:p>
        </w:tc>
      </w:tr>
      <w:tr w:rsidR="00F03B7F" w:rsidTr="001523C8">
        <w:tc>
          <w:tcPr>
            <w:tcW w:w="6358" w:type="dxa"/>
            <w:shd w:val="clear" w:color="auto" w:fill="FFFF00"/>
          </w:tcPr>
          <w:p w:rsidR="00F03B7F" w:rsidRPr="002000DF" w:rsidRDefault="00F03B7F" w:rsidP="008616EE">
            <w:pPr>
              <w:jc w:val="both"/>
              <w:rPr>
                <w:sz w:val="24"/>
                <w:szCs w:val="24"/>
              </w:rPr>
            </w:pPr>
            <w:r w:rsidRPr="002000DF">
              <w:rPr>
                <w:sz w:val="24"/>
                <w:szCs w:val="24"/>
              </w:rPr>
              <w:t>Revise Environmental Policy</w:t>
            </w:r>
          </w:p>
        </w:tc>
        <w:tc>
          <w:tcPr>
            <w:tcW w:w="2658" w:type="dxa"/>
            <w:shd w:val="clear" w:color="auto" w:fill="FFFF00"/>
          </w:tcPr>
          <w:p w:rsidR="00F03B7F" w:rsidRPr="002000DF" w:rsidRDefault="00F03B7F" w:rsidP="008616EE">
            <w:pPr>
              <w:jc w:val="both"/>
              <w:rPr>
                <w:sz w:val="24"/>
                <w:szCs w:val="24"/>
              </w:rPr>
            </w:pPr>
            <w:r w:rsidRPr="002000DF">
              <w:rPr>
                <w:sz w:val="24"/>
                <w:szCs w:val="24"/>
              </w:rPr>
              <w:t>M</w:t>
            </w:r>
            <w:r w:rsidR="000B3397">
              <w:rPr>
                <w:sz w:val="24"/>
                <w:szCs w:val="24"/>
              </w:rPr>
              <w:t>A</w:t>
            </w:r>
            <w:r w:rsidRPr="002000DF">
              <w:rPr>
                <w:sz w:val="24"/>
                <w:szCs w:val="24"/>
              </w:rPr>
              <w:t>K</w:t>
            </w:r>
          </w:p>
        </w:tc>
      </w:tr>
      <w:tr w:rsidR="000B3397" w:rsidTr="001523C8">
        <w:tc>
          <w:tcPr>
            <w:tcW w:w="6358" w:type="dxa"/>
            <w:shd w:val="clear" w:color="auto" w:fill="FFFF00"/>
          </w:tcPr>
          <w:p w:rsidR="000B3397" w:rsidRPr="002000DF" w:rsidRDefault="000B3397" w:rsidP="008616EE">
            <w:pPr>
              <w:jc w:val="both"/>
              <w:rPr>
                <w:sz w:val="24"/>
                <w:szCs w:val="24"/>
              </w:rPr>
            </w:pPr>
            <w:r>
              <w:rPr>
                <w:sz w:val="24"/>
                <w:szCs w:val="24"/>
              </w:rPr>
              <w:t>Revise Hidden Course Costs</w:t>
            </w:r>
            <w:r w:rsidR="00204B0F">
              <w:rPr>
                <w:sz w:val="24"/>
                <w:szCs w:val="24"/>
              </w:rPr>
              <w:t>, Library Resources, Anti-Fit To Sit</w:t>
            </w:r>
            <w:r>
              <w:rPr>
                <w:sz w:val="24"/>
                <w:szCs w:val="24"/>
              </w:rPr>
              <w:t xml:space="preserve"> and Electronic Learning Policies</w:t>
            </w:r>
          </w:p>
        </w:tc>
        <w:tc>
          <w:tcPr>
            <w:tcW w:w="2658" w:type="dxa"/>
            <w:shd w:val="clear" w:color="auto" w:fill="FFFF00"/>
          </w:tcPr>
          <w:p w:rsidR="000B3397" w:rsidRPr="002000DF" w:rsidRDefault="000B3397" w:rsidP="008616EE">
            <w:pPr>
              <w:jc w:val="both"/>
              <w:rPr>
                <w:sz w:val="24"/>
                <w:szCs w:val="24"/>
              </w:rPr>
            </w:pPr>
            <w:r>
              <w:rPr>
                <w:sz w:val="24"/>
                <w:szCs w:val="24"/>
              </w:rPr>
              <w:t>UC</w:t>
            </w:r>
          </w:p>
        </w:tc>
      </w:tr>
      <w:tr w:rsidR="00204B0F" w:rsidTr="001523C8">
        <w:tc>
          <w:tcPr>
            <w:tcW w:w="6358" w:type="dxa"/>
            <w:shd w:val="clear" w:color="auto" w:fill="FFFF00"/>
          </w:tcPr>
          <w:p w:rsidR="00204B0F" w:rsidRDefault="00204B0F" w:rsidP="008616EE">
            <w:pPr>
              <w:jc w:val="both"/>
              <w:rPr>
                <w:sz w:val="24"/>
                <w:szCs w:val="24"/>
              </w:rPr>
            </w:pPr>
            <w:r>
              <w:rPr>
                <w:sz w:val="24"/>
                <w:szCs w:val="24"/>
              </w:rPr>
              <w:t xml:space="preserve">Revise </w:t>
            </w:r>
            <w:bookmarkStart w:id="0" w:name="_GoBack"/>
            <w:bookmarkEnd w:id="0"/>
            <w:r>
              <w:rPr>
                <w:sz w:val="24"/>
                <w:szCs w:val="24"/>
              </w:rPr>
              <w:t>Accommodation Policy and Anti-Bullying Policy</w:t>
            </w:r>
          </w:p>
        </w:tc>
        <w:tc>
          <w:tcPr>
            <w:tcW w:w="2658" w:type="dxa"/>
            <w:shd w:val="clear" w:color="auto" w:fill="FFFF00"/>
          </w:tcPr>
          <w:p w:rsidR="00204B0F" w:rsidRDefault="00204B0F" w:rsidP="008616EE">
            <w:pPr>
              <w:jc w:val="both"/>
              <w:rPr>
                <w:sz w:val="24"/>
                <w:szCs w:val="24"/>
              </w:rPr>
            </w:pPr>
            <w:r>
              <w:rPr>
                <w:sz w:val="24"/>
                <w:szCs w:val="24"/>
              </w:rPr>
              <w:t>IC</w:t>
            </w:r>
          </w:p>
        </w:tc>
      </w:tr>
      <w:tr w:rsidR="00845BE4" w:rsidTr="00845BE4">
        <w:tc>
          <w:tcPr>
            <w:tcW w:w="6358" w:type="dxa"/>
            <w:shd w:val="clear" w:color="auto" w:fill="FF0000"/>
          </w:tcPr>
          <w:p w:rsidR="00845BE4" w:rsidRPr="002000DF" w:rsidRDefault="006F61E0" w:rsidP="008616EE">
            <w:pPr>
              <w:jc w:val="both"/>
              <w:rPr>
                <w:sz w:val="24"/>
                <w:szCs w:val="24"/>
              </w:rPr>
            </w:pPr>
            <w:r w:rsidRPr="002000DF">
              <w:rPr>
                <w:sz w:val="24"/>
                <w:szCs w:val="24"/>
              </w:rPr>
              <w:t xml:space="preserve">Report back on possibility of International Guarantor Scheme </w:t>
            </w:r>
          </w:p>
        </w:tc>
        <w:tc>
          <w:tcPr>
            <w:tcW w:w="2658" w:type="dxa"/>
            <w:shd w:val="clear" w:color="auto" w:fill="FF0000"/>
          </w:tcPr>
          <w:p w:rsidR="00845BE4" w:rsidRPr="002000DF" w:rsidRDefault="006F61E0" w:rsidP="008616EE">
            <w:pPr>
              <w:jc w:val="both"/>
              <w:rPr>
                <w:sz w:val="24"/>
                <w:szCs w:val="24"/>
              </w:rPr>
            </w:pPr>
            <w:r w:rsidRPr="002000DF">
              <w:rPr>
                <w:sz w:val="24"/>
                <w:szCs w:val="24"/>
              </w:rPr>
              <w:t>EF/IC</w:t>
            </w:r>
          </w:p>
        </w:tc>
      </w:tr>
      <w:tr w:rsidR="009D5F89" w:rsidTr="009D5F89">
        <w:tc>
          <w:tcPr>
            <w:tcW w:w="6358" w:type="dxa"/>
            <w:shd w:val="clear" w:color="auto" w:fill="66FF33"/>
          </w:tcPr>
          <w:p w:rsidR="009D5F89" w:rsidRPr="002000DF" w:rsidRDefault="009D5F89" w:rsidP="008616EE">
            <w:pPr>
              <w:jc w:val="both"/>
              <w:rPr>
                <w:sz w:val="24"/>
                <w:szCs w:val="24"/>
              </w:rPr>
            </w:pPr>
            <w:r>
              <w:rPr>
                <w:sz w:val="24"/>
                <w:szCs w:val="24"/>
              </w:rPr>
              <w:t xml:space="preserve">Circulate NUS Policies and Zone proposals </w:t>
            </w:r>
          </w:p>
        </w:tc>
        <w:tc>
          <w:tcPr>
            <w:tcW w:w="2658" w:type="dxa"/>
            <w:shd w:val="clear" w:color="auto" w:fill="66FF33"/>
          </w:tcPr>
          <w:p w:rsidR="009D5F89" w:rsidRPr="002000DF" w:rsidRDefault="009D5F89" w:rsidP="008616EE">
            <w:pPr>
              <w:jc w:val="both"/>
              <w:rPr>
                <w:sz w:val="24"/>
                <w:szCs w:val="24"/>
              </w:rPr>
            </w:pPr>
            <w:r>
              <w:rPr>
                <w:sz w:val="24"/>
                <w:szCs w:val="24"/>
              </w:rPr>
              <w:t>LD</w:t>
            </w:r>
          </w:p>
        </w:tc>
      </w:tr>
      <w:tr w:rsidR="009D5F89" w:rsidTr="009D5F89">
        <w:tc>
          <w:tcPr>
            <w:tcW w:w="6358" w:type="dxa"/>
            <w:shd w:val="clear" w:color="auto" w:fill="66FF33"/>
          </w:tcPr>
          <w:p w:rsidR="009D5F89" w:rsidRDefault="009D5F89" w:rsidP="008616EE">
            <w:pPr>
              <w:jc w:val="both"/>
              <w:rPr>
                <w:sz w:val="24"/>
                <w:szCs w:val="24"/>
              </w:rPr>
            </w:pPr>
            <w:r>
              <w:rPr>
                <w:sz w:val="24"/>
                <w:szCs w:val="24"/>
              </w:rPr>
              <w:t>Circulate rules for Prayer Rooms</w:t>
            </w:r>
          </w:p>
        </w:tc>
        <w:tc>
          <w:tcPr>
            <w:tcW w:w="2658" w:type="dxa"/>
            <w:shd w:val="clear" w:color="auto" w:fill="66FF33"/>
          </w:tcPr>
          <w:p w:rsidR="009D5F89" w:rsidRDefault="009D5F89" w:rsidP="008616EE">
            <w:pPr>
              <w:jc w:val="both"/>
              <w:rPr>
                <w:sz w:val="24"/>
                <w:szCs w:val="24"/>
              </w:rPr>
            </w:pPr>
            <w:r>
              <w:rPr>
                <w:sz w:val="24"/>
                <w:szCs w:val="24"/>
              </w:rPr>
              <w:t>LD</w:t>
            </w:r>
          </w:p>
        </w:tc>
      </w:tr>
      <w:tr w:rsidR="009D5F89" w:rsidTr="009D5F89">
        <w:tc>
          <w:tcPr>
            <w:tcW w:w="6358" w:type="dxa"/>
            <w:shd w:val="clear" w:color="auto" w:fill="FFFF00"/>
          </w:tcPr>
          <w:p w:rsidR="009D5F89" w:rsidRDefault="009D5F89" w:rsidP="008616EE">
            <w:pPr>
              <w:jc w:val="both"/>
              <w:rPr>
                <w:sz w:val="24"/>
                <w:szCs w:val="24"/>
              </w:rPr>
            </w:pPr>
            <w:r>
              <w:rPr>
                <w:sz w:val="24"/>
                <w:szCs w:val="24"/>
              </w:rPr>
              <w:t>Consider Officer Blogs / Monthly Newsletter</w:t>
            </w:r>
          </w:p>
        </w:tc>
        <w:tc>
          <w:tcPr>
            <w:tcW w:w="2658" w:type="dxa"/>
            <w:shd w:val="clear" w:color="auto" w:fill="FFFF00"/>
          </w:tcPr>
          <w:p w:rsidR="009D5F89" w:rsidRDefault="009D5F89" w:rsidP="008616EE">
            <w:pPr>
              <w:jc w:val="both"/>
              <w:rPr>
                <w:sz w:val="24"/>
                <w:szCs w:val="24"/>
              </w:rPr>
            </w:pPr>
            <w:r>
              <w:rPr>
                <w:sz w:val="24"/>
                <w:szCs w:val="24"/>
              </w:rPr>
              <w:t>All Exec</w:t>
            </w:r>
          </w:p>
        </w:tc>
      </w:tr>
      <w:tr w:rsidR="009D5F89" w:rsidTr="009D5F89">
        <w:tc>
          <w:tcPr>
            <w:tcW w:w="6358" w:type="dxa"/>
            <w:shd w:val="clear" w:color="auto" w:fill="FFFF00"/>
          </w:tcPr>
          <w:p w:rsidR="009D5F89" w:rsidRDefault="009D5F89" w:rsidP="008616EE">
            <w:pPr>
              <w:jc w:val="both"/>
              <w:rPr>
                <w:sz w:val="24"/>
                <w:szCs w:val="24"/>
              </w:rPr>
            </w:pPr>
            <w:r>
              <w:rPr>
                <w:sz w:val="24"/>
                <w:szCs w:val="24"/>
              </w:rPr>
              <w:t>Write Up Voter Registration Project</w:t>
            </w:r>
          </w:p>
        </w:tc>
        <w:tc>
          <w:tcPr>
            <w:tcW w:w="2658" w:type="dxa"/>
            <w:shd w:val="clear" w:color="auto" w:fill="FFFF00"/>
          </w:tcPr>
          <w:p w:rsidR="009D5F89" w:rsidRDefault="009D5F89" w:rsidP="008616EE">
            <w:pPr>
              <w:jc w:val="both"/>
              <w:rPr>
                <w:sz w:val="24"/>
                <w:szCs w:val="24"/>
              </w:rPr>
            </w:pPr>
            <w:r>
              <w:rPr>
                <w:sz w:val="24"/>
                <w:szCs w:val="24"/>
              </w:rPr>
              <w:t>CS</w:t>
            </w:r>
          </w:p>
        </w:tc>
      </w:tr>
      <w:tr w:rsidR="00A46D38" w:rsidTr="009D5F89">
        <w:tc>
          <w:tcPr>
            <w:tcW w:w="6358" w:type="dxa"/>
            <w:shd w:val="clear" w:color="auto" w:fill="FFFF00"/>
          </w:tcPr>
          <w:p w:rsidR="00A46D38" w:rsidRDefault="00A46D38" w:rsidP="008616EE">
            <w:pPr>
              <w:jc w:val="both"/>
              <w:rPr>
                <w:sz w:val="24"/>
                <w:szCs w:val="24"/>
              </w:rPr>
            </w:pPr>
            <w:r>
              <w:rPr>
                <w:sz w:val="24"/>
                <w:szCs w:val="24"/>
              </w:rPr>
              <w:t>Collate attendees for NUS National Conference</w:t>
            </w:r>
          </w:p>
        </w:tc>
        <w:tc>
          <w:tcPr>
            <w:tcW w:w="2658" w:type="dxa"/>
            <w:shd w:val="clear" w:color="auto" w:fill="FFFF00"/>
          </w:tcPr>
          <w:p w:rsidR="00A46D38" w:rsidRDefault="00A46D38" w:rsidP="008616EE">
            <w:pPr>
              <w:jc w:val="both"/>
              <w:rPr>
                <w:sz w:val="24"/>
                <w:szCs w:val="24"/>
              </w:rPr>
            </w:pPr>
            <w:r>
              <w:rPr>
                <w:sz w:val="24"/>
                <w:szCs w:val="24"/>
              </w:rPr>
              <w:t>LD/IC</w:t>
            </w:r>
          </w:p>
        </w:tc>
      </w:tr>
      <w:tr w:rsidR="00A46D38" w:rsidTr="00326724">
        <w:tc>
          <w:tcPr>
            <w:tcW w:w="6358" w:type="dxa"/>
            <w:shd w:val="clear" w:color="auto" w:fill="66FF33"/>
          </w:tcPr>
          <w:p w:rsidR="00A46D38" w:rsidRDefault="00A46D38" w:rsidP="008616EE">
            <w:pPr>
              <w:jc w:val="both"/>
              <w:rPr>
                <w:sz w:val="24"/>
                <w:szCs w:val="24"/>
              </w:rPr>
            </w:pPr>
            <w:r>
              <w:rPr>
                <w:sz w:val="24"/>
                <w:szCs w:val="24"/>
              </w:rPr>
              <w:t>Circulate information on International Students’ Awards to Exec and Programme Reps</w:t>
            </w:r>
          </w:p>
        </w:tc>
        <w:tc>
          <w:tcPr>
            <w:tcW w:w="2658" w:type="dxa"/>
            <w:shd w:val="clear" w:color="auto" w:fill="66FF33"/>
          </w:tcPr>
          <w:p w:rsidR="00A46D38" w:rsidRDefault="00A46D38" w:rsidP="008616EE">
            <w:pPr>
              <w:jc w:val="both"/>
              <w:rPr>
                <w:sz w:val="24"/>
                <w:szCs w:val="24"/>
              </w:rPr>
            </w:pPr>
            <w:r>
              <w:rPr>
                <w:sz w:val="24"/>
                <w:szCs w:val="24"/>
              </w:rPr>
              <w:t>LD</w:t>
            </w:r>
          </w:p>
        </w:tc>
      </w:tr>
      <w:tr w:rsidR="00A46D38" w:rsidTr="00A46D38">
        <w:tc>
          <w:tcPr>
            <w:tcW w:w="6358" w:type="dxa"/>
            <w:shd w:val="clear" w:color="auto" w:fill="FFFF00"/>
          </w:tcPr>
          <w:p w:rsidR="00A46D38" w:rsidRDefault="00A46D38" w:rsidP="008616EE">
            <w:pPr>
              <w:jc w:val="both"/>
              <w:rPr>
                <w:sz w:val="24"/>
                <w:szCs w:val="24"/>
              </w:rPr>
            </w:pPr>
            <w:r>
              <w:rPr>
                <w:sz w:val="24"/>
                <w:szCs w:val="24"/>
              </w:rPr>
              <w:t>Promote and encourage nominations for Learning Enhancement Awards</w:t>
            </w:r>
          </w:p>
        </w:tc>
        <w:tc>
          <w:tcPr>
            <w:tcW w:w="2658" w:type="dxa"/>
            <w:shd w:val="clear" w:color="auto" w:fill="FFFF00"/>
          </w:tcPr>
          <w:p w:rsidR="00A46D38" w:rsidRDefault="00A46D38" w:rsidP="008616EE">
            <w:pPr>
              <w:jc w:val="both"/>
              <w:rPr>
                <w:sz w:val="24"/>
                <w:szCs w:val="24"/>
              </w:rPr>
            </w:pPr>
            <w:r>
              <w:rPr>
                <w:sz w:val="24"/>
                <w:szCs w:val="24"/>
              </w:rPr>
              <w:t>All Exec</w:t>
            </w:r>
          </w:p>
        </w:tc>
      </w:tr>
      <w:tr w:rsidR="00A46D38" w:rsidTr="00326724">
        <w:tc>
          <w:tcPr>
            <w:tcW w:w="6358" w:type="dxa"/>
            <w:shd w:val="clear" w:color="auto" w:fill="66FF33"/>
          </w:tcPr>
          <w:p w:rsidR="00A46D38" w:rsidRDefault="00A46D38" w:rsidP="008616EE">
            <w:pPr>
              <w:jc w:val="both"/>
              <w:rPr>
                <w:sz w:val="24"/>
                <w:szCs w:val="24"/>
              </w:rPr>
            </w:pPr>
            <w:r>
              <w:rPr>
                <w:sz w:val="24"/>
                <w:szCs w:val="24"/>
              </w:rPr>
              <w:t>Circulate Budget Information for Exec</w:t>
            </w:r>
          </w:p>
        </w:tc>
        <w:tc>
          <w:tcPr>
            <w:tcW w:w="2658" w:type="dxa"/>
            <w:shd w:val="clear" w:color="auto" w:fill="66FF33"/>
          </w:tcPr>
          <w:p w:rsidR="00A46D38" w:rsidRDefault="00A46D38" w:rsidP="008616EE">
            <w:pPr>
              <w:jc w:val="both"/>
              <w:rPr>
                <w:sz w:val="24"/>
                <w:szCs w:val="24"/>
              </w:rPr>
            </w:pPr>
            <w:r>
              <w:rPr>
                <w:sz w:val="24"/>
                <w:szCs w:val="24"/>
              </w:rPr>
              <w:t>LD</w:t>
            </w:r>
          </w:p>
        </w:tc>
      </w:tr>
      <w:tr w:rsidR="00A46D38" w:rsidTr="00A46D38">
        <w:tc>
          <w:tcPr>
            <w:tcW w:w="6358" w:type="dxa"/>
            <w:shd w:val="clear" w:color="auto" w:fill="FFFF00"/>
          </w:tcPr>
          <w:p w:rsidR="00A46D38" w:rsidRDefault="00A46D38" w:rsidP="008616EE">
            <w:pPr>
              <w:jc w:val="both"/>
              <w:rPr>
                <w:sz w:val="24"/>
                <w:szCs w:val="24"/>
              </w:rPr>
            </w:pPr>
            <w:r>
              <w:rPr>
                <w:sz w:val="24"/>
                <w:szCs w:val="24"/>
              </w:rPr>
              <w:t>NHS Bursaries Not Bust Campaign</w:t>
            </w:r>
          </w:p>
        </w:tc>
        <w:tc>
          <w:tcPr>
            <w:tcW w:w="2658" w:type="dxa"/>
            <w:shd w:val="clear" w:color="auto" w:fill="FFFF00"/>
          </w:tcPr>
          <w:p w:rsidR="00A46D38" w:rsidRDefault="00A46D38" w:rsidP="008616EE">
            <w:pPr>
              <w:jc w:val="both"/>
              <w:rPr>
                <w:sz w:val="24"/>
                <w:szCs w:val="24"/>
              </w:rPr>
            </w:pPr>
            <w:r>
              <w:rPr>
                <w:sz w:val="24"/>
                <w:szCs w:val="24"/>
              </w:rPr>
              <w:t>IC/DD</w:t>
            </w:r>
          </w:p>
        </w:tc>
      </w:tr>
    </w:tbl>
    <w:p w:rsidR="00520D77" w:rsidRDefault="00520D77" w:rsidP="008616EE">
      <w:pPr>
        <w:spacing w:line="240" w:lineRule="auto"/>
        <w:jc w:val="both"/>
        <w:rPr>
          <w:i/>
          <w:sz w:val="24"/>
          <w:szCs w:val="24"/>
        </w:rPr>
      </w:pPr>
    </w:p>
    <w:p w:rsidR="000B3397" w:rsidRPr="000B3397" w:rsidRDefault="000B3397" w:rsidP="008616EE">
      <w:pPr>
        <w:spacing w:line="240" w:lineRule="auto"/>
        <w:jc w:val="both"/>
        <w:rPr>
          <w:sz w:val="24"/>
          <w:szCs w:val="24"/>
        </w:rPr>
      </w:pPr>
      <w:r>
        <w:rPr>
          <w:sz w:val="24"/>
          <w:szCs w:val="24"/>
        </w:rPr>
        <w:t>No conflicts of interest were declared.</w:t>
      </w:r>
    </w:p>
    <w:p w:rsidR="004D5C1B" w:rsidRDefault="004D5C1B" w:rsidP="004D5C1B">
      <w:pPr>
        <w:pStyle w:val="ListParagraph"/>
        <w:spacing w:line="240" w:lineRule="auto"/>
        <w:ind w:left="1080"/>
        <w:jc w:val="both"/>
        <w:rPr>
          <w:sz w:val="24"/>
          <w:szCs w:val="24"/>
        </w:rPr>
      </w:pPr>
    </w:p>
    <w:p w:rsidR="008616EE" w:rsidRPr="00960B58" w:rsidRDefault="00F060F0" w:rsidP="00960B58">
      <w:pPr>
        <w:pStyle w:val="ListParagraph"/>
        <w:numPr>
          <w:ilvl w:val="0"/>
          <w:numId w:val="3"/>
        </w:numPr>
        <w:spacing w:line="240" w:lineRule="auto"/>
        <w:jc w:val="both"/>
        <w:rPr>
          <w:sz w:val="24"/>
          <w:szCs w:val="24"/>
        </w:rPr>
      </w:pPr>
      <w:r w:rsidRPr="00960B58">
        <w:rPr>
          <w:sz w:val="24"/>
          <w:szCs w:val="24"/>
        </w:rPr>
        <w:t>Chairs’ Business</w:t>
      </w:r>
      <w:r w:rsidR="004D5C1B">
        <w:rPr>
          <w:sz w:val="24"/>
          <w:szCs w:val="24"/>
        </w:rPr>
        <w:t xml:space="preserve">: </w:t>
      </w:r>
      <w:r w:rsidR="00520D77">
        <w:rPr>
          <w:sz w:val="24"/>
          <w:szCs w:val="24"/>
        </w:rPr>
        <w:t xml:space="preserve">MK </w:t>
      </w:r>
      <w:r w:rsidR="000B3397">
        <w:rPr>
          <w:sz w:val="24"/>
          <w:szCs w:val="24"/>
        </w:rPr>
        <w:t xml:space="preserve">presented policy proposal on Students </w:t>
      </w:r>
      <w:proofErr w:type="gramStart"/>
      <w:r w:rsidR="000B3397">
        <w:rPr>
          <w:sz w:val="24"/>
          <w:szCs w:val="24"/>
        </w:rPr>
        <w:t>For</w:t>
      </w:r>
      <w:proofErr w:type="gramEnd"/>
      <w:r w:rsidR="000B3397">
        <w:rPr>
          <w:sz w:val="24"/>
          <w:szCs w:val="24"/>
        </w:rPr>
        <w:t xml:space="preserve"> Europe</w:t>
      </w:r>
      <w:r w:rsidR="006A5F6D">
        <w:rPr>
          <w:sz w:val="24"/>
          <w:szCs w:val="24"/>
        </w:rPr>
        <w:t xml:space="preserve">. </w:t>
      </w:r>
      <w:r w:rsidR="000B3397">
        <w:rPr>
          <w:sz w:val="24"/>
          <w:szCs w:val="24"/>
        </w:rPr>
        <w:t xml:space="preserve">CS </w:t>
      </w:r>
      <w:r w:rsidR="00377FCC">
        <w:rPr>
          <w:sz w:val="24"/>
          <w:szCs w:val="24"/>
        </w:rPr>
        <w:t>noted that NUS are seeking legal advice on how to handle the EU Referendum. Can look into the partnerships City has with EU students – Study Abroad, Erasmus. Unanimously passed policy with amendments to section 3 and 7 of resolves.</w:t>
      </w:r>
    </w:p>
    <w:p w:rsidR="0050357C" w:rsidRPr="0050357C" w:rsidRDefault="003E0924" w:rsidP="003E0924">
      <w:pPr>
        <w:spacing w:line="240" w:lineRule="auto"/>
        <w:ind w:left="720"/>
        <w:jc w:val="both"/>
        <w:rPr>
          <w:sz w:val="24"/>
          <w:szCs w:val="24"/>
        </w:rPr>
      </w:pPr>
      <w:r>
        <w:rPr>
          <w:sz w:val="24"/>
          <w:szCs w:val="24"/>
        </w:rPr>
        <w:t>2</w:t>
      </w:r>
      <w:r w:rsidR="001E080C" w:rsidRPr="000818F8">
        <w:rPr>
          <w:sz w:val="24"/>
          <w:szCs w:val="24"/>
        </w:rPr>
        <w:t xml:space="preserve">. </w:t>
      </w:r>
      <w:r w:rsidR="0015667F">
        <w:rPr>
          <w:sz w:val="24"/>
          <w:szCs w:val="24"/>
        </w:rPr>
        <w:t xml:space="preserve">NUS Conferences: </w:t>
      </w:r>
      <w:r w:rsidR="00377FCC">
        <w:rPr>
          <w:sz w:val="24"/>
          <w:szCs w:val="24"/>
        </w:rPr>
        <w:t xml:space="preserve">CS noted that there are 2 available places – Exec will decide who will have these places. Poll will be run on </w:t>
      </w:r>
      <w:proofErr w:type="spellStart"/>
      <w:r w:rsidR="00377FCC">
        <w:rPr>
          <w:sz w:val="24"/>
          <w:szCs w:val="24"/>
        </w:rPr>
        <w:t>whatsapp</w:t>
      </w:r>
      <w:proofErr w:type="spellEnd"/>
      <w:r w:rsidR="00377FCC">
        <w:rPr>
          <w:sz w:val="24"/>
          <w:szCs w:val="24"/>
        </w:rPr>
        <w:t>. Can have either 2 women or 1 woman, 1 man. If more want to attend than places, they can go as observers. LD to collate and book attendees. CS noted that NUS Policy deadline is Friday 4</w:t>
      </w:r>
      <w:r w:rsidR="00377FCC" w:rsidRPr="00377FCC">
        <w:rPr>
          <w:sz w:val="24"/>
          <w:szCs w:val="24"/>
          <w:vertAlign w:val="superscript"/>
        </w:rPr>
        <w:t>th</w:t>
      </w:r>
      <w:r w:rsidR="00377FCC">
        <w:rPr>
          <w:sz w:val="24"/>
          <w:szCs w:val="24"/>
        </w:rPr>
        <w:t xml:space="preserve"> March. </w:t>
      </w:r>
      <w:r w:rsidR="00EE6CA6">
        <w:rPr>
          <w:sz w:val="24"/>
          <w:szCs w:val="24"/>
        </w:rPr>
        <w:t>LD noted the training session will take place Tuesday 1</w:t>
      </w:r>
      <w:r w:rsidR="00EE6CA6" w:rsidRPr="00EE6CA6">
        <w:rPr>
          <w:sz w:val="24"/>
          <w:szCs w:val="24"/>
          <w:vertAlign w:val="superscript"/>
        </w:rPr>
        <w:t>st</w:t>
      </w:r>
      <w:r w:rsidR="00EE6CA6">
        <w:rPr>
          <w:sz w:val="24"/>
          <w:szCs w:val="24"/>
        </w:rPr>
        <w:t xml:space="preserve"> March. CS noted that SU must </w:t>
      </w:r>
      <w:r w:rsidR="00EE6CA6">
        <w:rPr>
          <w:sz w:val="24"/>
          <w:szCs w:val="24"/>
        </w:rPr>
        <w:lastRenderedPageBreak/>
        <w:t xml:space="preserve">submit a motion on Prevent according to policy. LD to circulate current NUS policy and Zone proposals to help Exec when submitting motions. </w:t>
      </w:r>
    </w:p>
    <w:p w:rsidR="0050357C" w:rsidRDefault="003E0924" w:rsidP="003E0924">
      <w:pPr>
        <w:spacing w:line="240" w:lineRule="auto"/>
        <w:ind w:left="720"/>
        <w:jc w:val="both"/>
        <w:rPr>
          <w:sz w:val="24"/>
          <w:szCs w:val="24"/>
        </w:rPr>
      </w:pPr>
      <w:r>
        <w:rPr>
          <w:sz w:val="24"/>
          <w:szCs w:val="24"/>
        </w:rPr>
        <w:t>3</w:t>
      </w:r>
      <w:r w:rsidR="0050357C">
        <w:rPr>
          <w:sz w:val="24"/>
          <w:szCs w:val="24"/>
        </w:rPr>
        <w:t xml:space="preserve">. </w:t>
      </w:r>
      <w:r w:rsidR="008B09A1">
        <w:rPr>
          <w:sz w:val="24"/>
          <w:szCs w:val="24"/>
        </w:rPr>
        <w:t xml:space="preserve">Rules </w:t>
      </w:r>
      <w:proofErr w:type="gramStart"/>
      <w:r w:rsidR="008B09A1">
        <w:rPr>
          <w:sz w:val="24"/>
          <w:szCs w:val="24"/>
        </w:rPr>
        <w:t>For</w:t>
      </w:r>
      <w:proofErr w:type="gramEnd"/>
      <w:r w:rsidR="008B09A1">
        <w:rPr>
          <w:sz w:val="24"/>
          <w:szCs w:val="24"/>
        </w:rPr>
        <w:t xml:space="preserve"> Prayer Rooms</w:t>
      </w:r>
      <w:r w:rsidR="001523C8">
        <w:rPr>
          <w:sz w:val="24"/>
          <w:szCs w:val="24"/>
        </w:rPr>
        <w:t xml:space="preserve">: </w:t>
      </w:r>
      <w:r w:rsidR="008B09A1">
        <w:rPr>
          <w:sz w:val="24"/>
          <w:szCs w:val="24"/>
        </w:rPr>
        <w:t>IC said that Exec need to look at current rules and see if they are fair, and look at the language and how it comes across</w:t>
      </w:r>
      <w:r w:rsidR="001A205D">
        <w:rPr>
          <w:sz w:val="24"/>
          <w:szCs w:val="24"/>
        </w:rPr>
        <w:t>.</w:t>
      </w:r>
      <w:r w:rsidR="008B09A1">
        <w:rPr>
          <w:sz w:val="24"/>
          <w:szCs w:val="24"/>
        </w:rPr>
        <w:t xml:space="preserve"> LD will circulate rules for Exec to feedback on. </w:t>
      </w:r>
      <w:r w:rsidR="001A205D">
        <w:rPr>
          <w:sz w:val="24"/>
          <w:szCs w:val="24"/>
        </w:rPr>
        <w:t xml:space="preserve"> </w:t>
      </w:r>
    </w:p>
    <w:p w:rsidR="00D54438" w:rsidRDefault="003E0924" w:rsidP="00D54438">
      <w:pPr>
        <w:spacing w:line="240" w:lineRule="auto"/>
        <w:ind w:left="720"/>
        <w:jc w:val="both"/>
        <w:rPr>
          <w:sz w:val="24"/>
          <w:szCs w:val="24"/>
        </w:rPr>
      </w:pPr>
      <w:r>
        <w:rPr>
          <w:sz w:val="24"/>
          <w:szCs w:val="24"/>
        </w:rPr>
        <w:t xml:space="preserve">4. </w:t>
      </w:r>
      <w:r w:rsidR="00FF285F">
        <w:rPr>
          <w:sz w:val="24"/>
          <w:szCs w:val="24"/>
        </w:rPr>
        <w:t>Officer Blogs</w:t>
      </w:r>
      <w:r w:rsidR="00D54438">
        <w:rPr>
          <w:sz w:val="24"/>
          <w:szCs w:val="24"/>
        </w:rPr>
        <w:t xml:space="preserve">: </w:t>
      </w:r>
      <w:r w:rsidR="00FF285F">
        <w:rPr>
          <w:sz w:val="24"/>
          <w:szCs w:val="24"/>
        </w:rPr>
        <w:t>CS suggested Part Time Officers may wish to have blogs on the SU website</w:t>
      </w:r>
      <w:r w:rsidR="00C55023">
        <w:rPr>
          <w:sz w:val="24"/>
          <w:szCs w:val="24"/>
        </w:rPr>
        <w:t>.</w:t>
      </w:r>
      <w:r w:rsidR="00FF285F">
        <w:rPr>
          <w:sz w:val="24"/>
          <w:szCs w:val="24"/>
        </w:rPr>
        <w:t xml:space="preserve"> It was discussed that there could be a monthly Exec newsletter. Exec to consider.</w:t>
      </w:r>
    </w:p>
    <w:p w:rsidR="0050357C" w:rsidRDefault="003E0924" w:rsidP="003E0924">
      <w:pPr>
        <w:spacing w:line="240" w:lineRule="auto"/>
        <w:ind w:left="720"/>
        <w:jc w:val="both"/>
        <w:rPr>
          <w:sz w:val="24"/>
          <w:szCs w:val="24"/>
        </w:rPr>
      </w:pPr>
      <w:r>
        <w:rPr>
          <w:sz w:val="24"/>
          <w:szCs w:val="24"/>
        </w:rPr>
        <w:t xml:space="preserve">5. </w:t>
      </w:r>
      <w:r w:rsidR="00FF285F">
        <w:rPr>
          <w:sz w:val="24"/>
          <w:szCs w:val="24"/>
        </w:rPr>
        <w:t>Voter Registration</w:t>
      </w:r>
      <w:r w:rsidR="00EF3A5F">
        <w:rPr>
          <w:sz w:val="24"/>
          <w:szCs w:val="24"/>
        </w:rPr>
        <w:t xml:space="preserve">: </w:t>
      </w:r>
      <w:r w:rsidR="004B067E">
        <w:rPr>
          <w:sz w:val="24"/>
          <w:szCs w:val="24"/>
        </w:rPr>
        <w:t xml:space="preserve">CS talked about the option of a Voter Registration campaign ahead of the EU referendum and London Mayoral Elections and local elections, and is mandated by the Students </w:t>
      </w:r>
      <w:proofErr w:type="gramStart"/>
      <w:r w:rsidR="004B067E">
        <w:rPr>
          <w:sz w:val="24"/>
          <w:szCs w:val="24"/>
        </w:rPr>
        <w:t>For</w:t>
      </w:r>
      <w:proofErr w:type="gramEnd"/>
      <w:r w:rsidR="004B067E">
        <w:rPr>
          <w:sz w:val="24"/>
          <w:szCs w:val="24"/>
        </w:rPr>
        <w:t xml:space="preserve"> Europe motion</w:t>
      </w:r>
      <w:r w:rsidR="00A80480">
        <w:rPr>
          <w:sz w:val="24"/>
          <w:szCs w:val="24"/>
        </w:rPr>
        <w:t>.</w:t>
      </w:r>
      <w:r w:rsidR="004B067E">
        <w:rPr>
          <w:sz w:val="24"/>
          <w:szCs w:val="24"/>
        </w:rPr>
        <w:t xml:space="preserve"> Exec discussed running a Voter Registration campaign, and approaching the Politics and the Debating Societies to run events with candidates. IC suggested spending some of the leftover campaigning budget on a visual campaign. IC suggested putting together a guide to registering to vote. CS to write up as project and circulate to Exec. </w:t>
      </w:r>
      <w:r w:rsidR="00A80480">
        <w:rPr>
          <w:sz w:val="24"/>
          <w:szCs w:val="24"/>
        </w:rPr>
        <w:t xml:space="preserve"> </w:t>
      </w:r>
      <w:r w:rsidR="00EF3A5F">
        <w:rPr>
          <w:sz w:val="24"/>
          <w:szCs w:val="24"/>
        </w:rPr>
        <w:t xml:space="preserve"> </w:t>
      </w:r>
    </w:p>
    <w:p w:rsidR="00874226" w:rsidRDefault="003E0924" w:rsidP="003E0924">
      <w:pPr>
        <w:spacing w:line="240" w:lineRule="auto"/>
        <w:ind w:left="720"/>
        <w:jc w:val="both"/>
        <w:rPr>
          <w:sz w:val="24"/>
          <w:szCs w:val="24"/>
        </w:rPr>
      </w:pPr>
      <w:r>
        <w:rPr>
          <w:sz w:val="24"/>
          <w:szCs w:val="24"/>
        </w:rPr>
        <w:t xml:space="preserve">6. </w:t>
      </w:r>
      <w:r w:rsidR="00224F40">
        <w:rPr>
          <w:sz w:val="24"/>
          <w:szCs w:val="24"/>
        </w:rPr>
        <w:t>International Student Awards</w:t>
      </w:r>
      <w:r>
        <w:rPr>
          <w:sz w:val="24"/>
          <w:szCs w:val="24"/>
        </w:rPr>
        <w:t xml:space="preserve">: </w:t>
      </w:r>
      <w:r w:rsidR="00224F40">
        <w:rPr>
          <w:sz w:val="24"/>
          <w:szCs w:val="24"/>
        </w:rPr>
        <w:t xml:space="preserve">CS updated Exec that the International Student Awards were taking place at NUS International Students’ Conference. </w:t>
      </w:r>
      <w:r w:rsidR="008F74A6">
        <w:rPr>
          <w:sz w:val="24"/>
          <w:szCs w:val="24"/>
        </w:rPr>
        <w:t>CS asked Exec if they knew of any International Student who would be eligible for an award. LD to circulate information about the Awards to Exec and Programme Reps.</w:t>
      </w:r>
    </w:p>
    <w:p w:rsidR="00874226" w:rsidRDefault="0029228F" w:rsidP="0029228F">
      <w:pPr>
        <w:spacing w:line="240" w:lineRule="auto"/>
        <w:ind w:left="720"/>
        <w:jc w:val="both"/>
        <w:rPr>
          <w:sz w:val="24"/>
          <w:szCs w:val="24"/>
        </w:rPr>
      </w:pPr>
      <w:r>
        <w:rPr>
          <w:sz w:val="24"/>
          <w:szCs w:val="24"/>
        </w:rPr>
        <w:t xml:space="preserve">7. </w:t>
      </w:r>
      <w:r w:rsidR="008F74A6">
        <w:rPr>
          <w:sz w:val="24"/>
          <w:szCs w:val="24"/>
        </w:rPr>
        <w:t>General Meeting</w:t>
      </w:r>
      <w:r w:rsidR="00C52428">
        <w:rPr>
          <w:sz w:val="24"/>
          <w:szCs w:val="24"/>
        </w:rPr>
        <w:t>:</w:t>
      </w:r>
      <w:r w:rsidR="008F74A6">
        <w:rPr>
          <w:sz w:val="24"/>
          <w:szCs w:val="24"/>
        </w:rPr>
        <w:t xml:space="preserve"> CS fed back on the General Meeting at the start of February and the policies that were passed</w:t>
      </w:r>
      <w:r w:rsidR="004B665B">
        <w:rPr>
          <w:sz w:val="24"/>
          <w:szCs w:val="24"/>
        </w:rPr>
        <w:t>.</w:t>
      </w:r>
      <w:r>
        <w:rPr>
          <w:sz w:val="24"/>
          <w:szCs w:val="24"/>
        </w:rPr>
        <w:t xml:space="preserve"> </w:t>
      </w:r>
    </w:p>
    <w:p w:rsidR="0027233A" w:rsidRPr="0050357C" w:rsidRDefault="0029228F" w:rsidP="002F21CC">
      <w:pPr>
        <w:spacing w:line="240" w:lineRule="auto"/>
        <w:ind w:left="720"/>
        <w:jc w:val="both"/>
        <w:rPr>
          <w:sz w:val="24"/>
          <w:szCs w:val="24"/>
        </w:rPr>
      </w:pPr>
      <w:r>
        <w:rPr>
          <w:sz w:val="24"/>
          <w:szCs w:val="24"/>
        </w:rPr>
        <w:t xml:space="preserve">8. </w:t>
      </w:r>
      <w:r w:rsidR="008F74A6">
        <w:rPr>
          <w:sz w:val="24"/>
          <w:szCs w:val="24"/>
        </w:rPr>
        <w:t>Officer Elections: CS fed back that Elections had happened successfully and that Exec will remain in their posts until 1</w:t>
      </w:r>
      <w:r w:rsidR="008F74A6" w:rsidRPr="008F74A6">
        <w:rPr>
          <w:sz w:val="24"/>
          <w:szCs w:val="24"/>
          <w:vertAlign w:val="superscript"/>
        </w:rPr>
        <w:t>st</w:t>
      </w:r>
      <w:r w:rsidR="008F74A6">
        <w:rPr>
          <w:sz w:val="24"/>
          <w:szCs w:val="24"/>
        </w:rPr>
        <w:t xml:space="preserve"> July, when the newly elected Exec will take over</w:t>
      </w:r>
      <w:r w:rsidR="009E36CF">
        <w:rPr>
          <w:sz w:val="24"/>
          <w:szCs w:val="24"/>
        </w:rPr>
        <w:t xml:space="preserve">. </w:t>
      </w:r>
    </w:p>
    <w:p w:rsidR="003F6EB1" w:rsidRDefault="0029228F" w:rsidP="00EF3A6B">
      <w:pPr>
        <w:spacing w:line="240" w:lineRule="auto"/>
        <w:ind w:left="720"/>
        <w:jc w:val="both"/>
        <w:rPr>
          <w:sz w:val="24"/>
          <w:szCs w:val="24"/>
        </w:rPr>
      </w:pPr>
      <w:r>
        <w:rPr>
          <w:sz w:val="24"/>
          <w:szCs w:val="24"/>
        </w:rPr>
        <w:t>9</w:t>
      </w:r>
      <w:r w:rsidR="001E080C" w:rsidRPr="000818F8">
        <w:rPr>
          <w:sz w:val="24"/>
          <w:szCs w:val="24"/>
        </w:rPr>
        <w:t xml:space="preserve">. </w:t>
      </w:r>
      <w:r w:rsidR="008F74A6">
        <w:rPr>
          <w:sz w:val="24"/>
          <w:szCs w:val="24"/>
        </w:rPr>
        <w:t>Learning Enhancement Awards</w:t>
      </w:r>
      <w:r w:rsidR="00EF3A6B">
        <w:rPr>
          <w:sz w:val="24"/>
          <w:szCs w:val="24"/>
        </w:rPr>
        <w:t xml:space="preserve">: </w:t>
      </w:r>
      <w:r w:rsidR="008F74A6">
        <w:rPr>
          <w:sz w:val="24"/>
          <w:szCs w:val="24"/>
        </w:rPr>
        <w:t xml:space="preserve">LD updated that </w:t>
      </w:r>
      <w:r w:rsidR="00A604AC">
        <w:rPr>
          <w:sz w:val="24"/>
          <w:szCs w:val="24"/>
        </w:rPr>
        <w:t>the Awards have been rescheduled for 9</w:t>
      </w:r>
      <w:r w:rsidR="00A604AC" w:rsidRPr="00A604AC">
        <w:rPr>
          <w:sz w:val="24"/>
          <w:szCs w:val="24"/>
          <w:vertAlign w:val="superscript"/>
        </w:rPr>
        <w:t>th</w:t>
      </w:r>
      <w:r w:rsidR="00A604AC">
        <w:rPr>
          <w:sz w:val="24"/>
          <w:szCs w:val="24"/>
        </w:rPr>
        <w:t xml:space="preserve"> May and that the deadline for nominations is 29</w:t>
      </w:r>
      <w:r w:rsidR="00A604AC" w:rsidRPr="00A604AC">
        <w:rPr>
          <w:sz w:val="24"/>
          <w:szCs w:val="24"/>
          <w:vertAlign w:val="superscript"/>
        </w:rPr>
        <w:t>th</w:t>
      </w:r>
      <w:r w:rsidR="00A604AC">
        <w:rPr>
          <w:sz w:val="24"/>
          <w:szCs w:val="24"/>
        </w:rPr>
        <w:t xml:space="preserve"> March. UC/CS asked Exec to push and get students to nominate. UC confirmed target is 501.</w:t>
      </w:r>
    </w:p>
    <w:p w:rsidR="003C0F50" w:rsidRDefault="00EF3A6B" w:rsidP="00F03B7F">
      <w:pPr>
        <w:spacing w:line="240" w:lineRule="auto"/>
        <w:ind w:left="720"/>
        <w:jc w:val="both"/>
        <w:rPr>
          <w:sz w:val="24"/>
          <w:szCs w:val="24"/>
        </w:rPr>
      </w:pPr>
      <w:r>
        <w:rPr>
          <w:sz w:val="24"/>
          <w:szCs w:val="24"/>
        </w:rPr>
        <w:t xml:space="preserve">10. </w:t>
      </w:r>
      <w:r w:rsidR="00A604AC">
        <w:rPr>
          <w:sz w:val="24"/>
          <w:szCs w:val="24"/>
        </w:rPr>
        <w:t xml:space="preserve">Officer Budgets: LD outlined how Exec can spend their Officer Budgets. LD to circulate information to all of Exec. </w:t>
      </w:r>
      <w:r w:rsidR="00D51DD1">
        <w:rPr>
          <w:sz w:val="24"/>
          <w:szCs w:val="24"/>
        </w:rPr>
        <w:t xml:space="preserve"> </w:t>
      </w:r>
    </w:p>
    <w:p w:rsidR="00D51DD1" w:rsidRDefault="00D51DD1" w:rsidP="00F03B7F">
      <w:pPr>
        <w:spacing w:line="240" w:lineRule="auto"/>
        <w:ind w:left="720"/>
        <w:jc w:val="both"/>
        <w:rPr>
          <w:sz w:val="24"/>
          <w:szCs w:val="24"/>
        </w:rPr>
      </w:pPr>
      <w:r>
        <w:rPr>
          <w:sz w:val="24"/>
          <w:szCs w:val="24"/>
        </w:rPr>
        <w:t xml:space="preserve">11. </w:t>
      </w:r>
      <w:r w:rsidR="00A604AC">
        <w:rPr>
          <w:sz w:val="24"/>
          <w:szCs w:val="24"/>
        </w:rPr>
        <w:t xml:space="preserve">Conferences: CS/LD will circulate a list of upcoming conferences and Exec can say if they wish to attend. </w:t>
      </w:r>
      <w:r w:rsidR="00A54D8F">
        <w:rPr>
          <w:sz w:val="24"/>
          <w:szCs w:val="24"/>
        </w:rPr>
        <w:t xml:space="preserve"> </w:t>
      </w:r>
    </w:p>
    <w:p w:rsidR="00CB3A7A" w:rsidRDefault="001B0948" w:rsidP="00F03B7F">
      <w:pPr>
        <w:spacing w:line="240" w:lineRule="auto"/>
        <w:ind w:left="720"/>
        <w:jc w:val="both"/>
        <w:rPr>
          <w:sz w:val="24"/>
          <w:szCs w:val="24"/>
        </w:rPr>
      </w:pPr>
      <w:r>
        <w:rPr>
          <w:sz w:val="24"/>
          <w:szCs w:val="24"/>
        </w:rPr>
        <w:t xml:space="preserve">12. </w:t>
      </w:r>
      <w:r w:rsidR="00A604AC">
        <w:rPr>
          <w:sz w:val="24"/>
          <w:szCs w:val="24"/>
        </w:rPr>
        <w:t>Feedback on Staff Training on Programme Reps: UC updated on the sessions run with the School of Health. He reflected that the sessions were well attended, and positive progress came out of them – e.g. securing catering / refreshments for SECs. UC confirmed he has a wash-up with SHS Quality Officer about the briefings.</w:t>
      </w:r>
    </w:p>
    <w:p w:rsidR="0037443C" w:rsidRDefault="00CB3A7A" w:rsidP="00F03B7F">
      <w:pPr>
        <w:spacing w:line="240" w:lineRule="auto"/>
        <w:ind w:left="720"/>
        <w:jc w:val="both"/>
        <w:rPr>
          <w:sz w:val="24"/>
          <w:szCs w:val="24"/>
        </w:rPr>
      </w:pPr>
      <w:r>
        <w:rPr>
          <w:sz w:val="24"/>
          <w:szCs w:val="24"/>
        </w:rPr>
        <w:t xml:space="preserve">13. </w:t>
      </w:r>
      <w:r w:rsidR="00A95175">
        <w:rPr>
          <w:sz w:val="24"/>
          <w:szCs w:val="24"/>
        </w:rPr>
        <w:t>Extra Training Opportunities: LD updated Exec on the training sessions organised for March and shared a calendar of these events. These are free sessions held at City and run by the SU, targeted at Programme Reps but Exec and Council members are welcome to attend.</w:t>
      </w:r>
    </w:p>
    <w:p w:rsidR="00552CE6" w:rsidRDefault="0037443C" w:rsidP="00A95175">
      <w:pPr>
        <w:spacing w:line="240" w:lineRule="auto"/>
        <w:ind w:left="720"/>
        <w:jc w:val="both"/>
        <w:rPr>
          <w:sz w:val="24"/>
          <w:szCs w:val="24"/>
        </w:rPr>
      </w:pPr>
      <w:r>
        <w:rPr>
          <w:sz w:val="24"/>
          <w:szCs w:val="24"/>
        </w:rPr>
        <w:lastRenderedPageBreak/>
        <w:t xml:space="preserve">14. </w:t>
      </w:r>
      <w:r w:rsidR="000F626C">
        <w:rPr>
          <w:sz w:val="24"/>
          <w:szCs w:val="24"/>
        </w:rPr>
        <w:t>Officer Reports (What working on):</w:t>
      </w:r>
    </w:p>
    <w:p w:rsidR="000F626C" w:rsidRDefault="000F626C" w:rsidP="00F03B7F">
      <w:pPr>
        <w:spacing w:line="240" w:lineRule="auto"/>
        <w:ind w:left="720"/>
        <w:jc w:val="both"/>
        <w:rPr>
          <w:sz w:val="24"/>
          <w:szCs w:val="24"/>
        </w:rPr>
      </w:pPr>
      <w:r>
        <w:rPr>
          <w:sz w:val="24"/>
          <w:szCs w:val="24"/>
        </w:rPr>
        <w:t xml:space="preserve">- </w:t>
      </w:r>
      <w:proofErr w:type="spellStart"/>
      <w:r>
        <w:rPr>
          <w:sz w:val="24"/>
          <w:szCs w:val="24"/>
        </w:rPr>
        <w:t>Issy</w:t>
      </w:r>
      <w:proofErr w:type="spellEnd"/>
    </w:p>
    <w:p w:rsidR="000F626C" w:rsidRDefault="00A95175" w:rsidP="000F626C">
      <w:pPr>
        <w:pStyle w:val="ListParagraph"/>
        <w:numPr>
          <w:ilvl w:val="0"/>
          <w:numId w:val="5"/>
        </w:numPr>
        <w:spacing w:line="240" w:lineRule="auto"/>
        <w:jc w:val="both"/>
        <w:rPr>
          <w:sz w:val="24"/>
          <w:szCs w:val="24"/>
        </w:rPr>
      </w:pPr>
      <w:r>
        <w:rPr>
          <w:sz w:val="24"/>
          <w:szCs w:val="24"/>
        </w:rPr>
        <w:t>Tait Level 1</w:t>
      </w:r>
    </w:p>
    <w:p w:rsidR="00A95175" w:rsidRDefault="00A95175" w:rsidP="000F626C">
      <w:pPr>
        <w:pStyle w:val="ListParagraph"/>
        <w:numPr>
          <w:ilvl w:val="0"/>
          <w:numId w:val="5"/>
        </w:numPr>
        <w:spacing w:line="240" w:lineRule="auto"/>
        <w:jc w:val="both"/>
        <w:rPr>
          <w:sz w:val="24"/>
          <w:szCs w:val="24"/>
        </w:rPr>
      </w:pPr>
      <w:r>
        <w:rPr>
          <w:sz w:val="24"/>
          <w:szCs w:val="24"/>
        </w:rPr>
        <w:t>Prevent</w:t>
      </w:r>
    </w:p>
    <w:p w:rsidR="00A95175" w:rsidRDefault="00A95175" w:rsidP="000F626C">
      <w:pPr>
        <w:pStyle w:val="ListParagraph"/>
        <w:numPr>
          <w:ilvl w:val="0"/>
          <w:numId w:val="5"/>
        </w:numPr>
        <w:spacing w:line="240" w:lineRule="auto"/>
        <w:jc w:val="both"/>
        <w:rPr>
          <w:sz w:val="24"/>
          <w:szCs w:val="24"/>
        </w:rPr>
      </w:pPr>
      <w:r>
        <w:rPr>
          <w:sz w:val="24"/>
          <w:szCs w:val="24"/>
        </w:rPr>
        <w:t>Segmentation Project</w:t>
      </w:r>
    </w:p>
    <w:p w:rsidR="00A95175" w:rsidRDefault="00A95175" w:rsidP="000F626C">
      <w:pPr>
        <w:pStyle w:val="ListParagraph"/>
        <w:numPr>
          <w:ilvl w:val="0"/>
          <w:numId w:val="5"/>
        </w:numPr>
        <w:spacing w:line="240" w:lineRule="auto"/>
        <w:jc w:val="both"/>
        <w:rPr>
          <w:sz w:val="24"/>
          <w:szCs w:val="24"/>
        </w:rPr>
      </w:pPr>
      <w:r>
        <w:rPr>
          <w:sz w:val="24"/>
          <w:szCs w:val="24"/>
        </w:rPr>
        <w:t>Friday Prayer</w:t>
      </w:r>
    </w:p>
    <w:p w:rsidR="00A95175" w:rsidRDefault="00A95175" w:rsidP="000F626C">
      <w:pPr>
        <w:pStyle w:val="ListParagraph"/>
        <w:numPr>
          <w:ilvl w:val="0"/>
          <w:numId w:val="5"/>
        </w:numPr>
        <w:spacing w:line="240" w:lineRule="auto"/>
        <w:jc w:val="both"/>
        <w:rPr>
          <w:sz w:val="24"/>
          <w:szCs w:val="24"/>
        </w:rPr>
      </w:pPr>
      <w:r>
        <w:rPr>
          <w:sz w:val="24"/>
          <w:szCs w:val="24"/>
        </w:rPr>
        <w:t>Governance</w:t>
      </w:r>
    </w:p>
    <w:p w:rsidR="00A95175" w:rsidRDefault="00A95175" w:rsidP="000F626C">
      <w:pPr>
        <w:pStyle w:val="ListParagraph"/>
        <w:numPr>
          <w:ilvl w:val="0"/>
          <w:numId w:val="5"/>
        </w:numPr>
        <w:spacing w:line="240" w:lineRule="auto"/>
        <w:jc w:val="both"/>
        <w:rPr>
          <w:sz w:val="24"/>
          <w:szCs w:val="24"/>
        </w:rPr>
      </w:pPr>
      <w:r>
        <w:rPr>
          <w:sz w:val="24"/>
          <w:szCs w:val="24"/>
        </w:rPr>
        <w:t>Future of SU – Strategy and Funding – IC will send Exec details of meeting next week for them to attend and feed in.</w:t>
      </w:r>
    </w:p>
    <w:p w:rsidR="00A95175" w:rsidRDefault="00A95175" w:rsidP="00A95175">
      <w:pPr>
        <w:pStyle w:val="ListParagraph"/>
        <w:spacing w:line="240" w:lineRule="auto"/>
        <w:ind w:left="1440"/>
        <w:jc w:val="both"/>
        <w:rPr>
          <w:sz w:val="24"/>
          <w:szCs w:val="24"/>
        </w:rPr>
      </w:pPr>
    </w:p>
    <w:p w:rsidR="00A95175" w:rsidRDefault="00A95175" w:rsidP="00A95175">
      <w:pPr>
        <w:pStyle w:val="ListParagraph"/>
        <w:spacing w:line="240" w:lineRule="auto"/>
        <w:ind w:left="1440"/>
        <w:jc w:val="both"/>
        <w:rPr>
          <w:sz w:val="24"/>
          <w:szCs w:val="24"/>
        </w:rPr>
      </w:pPr>
    </w:p>
    <w:p w:rsidR="000F626C" w:rsidRDefault="000F626C" w:rsidP="000F626C">
      <w:pPr>
        <w:spacing w:line="240" w:lineRule="auto"/>
        <w:ind w:firstLine="720"/>
        <w:jc w:val="both"/>
        <w:rPr>
          <w:sz w:val="24"/>
          <w:szCs w:val="24"/>
        </w:rPr>
      </w:pPr>
      <w:r>
        <w:rPr>
          <w:sz w:val="24"/>
          <w:szCs w:val="24"/>
        </w:rPr>
        <w:t>- Umar</w:t>
      </w:r>
    </w:p>
    <w:p w:rsidR="000F626C" w:rsidRDefault="000F626C" w:rsidP="000F626C">
      <w:pPr>
        <w:pStyle w:val="ListParagraph"/>
        <w:numPr>
          <w:ilvl w:val="0"/>
          <w:numId w:val="6"/>
        </w:numPr>
        <w:spacing w:line="240" w:lineRule="auto"/>
        <w:jc w:val="both"/>
        <w:rPr>
          <w:sz w:val="24"/>
          <w:szCs w:val="24"/>
        </w:rPr>
      </w:pPr>
      <w:r>
        <w:rPr>
          <w:sz w:val="24"/>
          <w:szCs w:val="24"/>
        </w:rPr>
        <w:t>Staff Briefings on Programme Reps</w:t>
      </w:r>
    </w:p>
    <w:p w:rsidR="000F626C" w:rsidRDefault="000F626C" w:rsidP="00A95175">
      <w:pPr>
        <w:pStyle w:val="ListParagraph"/>
        <w:numPr>
          <w:ilvl w:val="0"/>
          <w:numId w:val="6"/>
        </w:numPr>
        <w:spacing w:line="240" w:lineRule="auto"/>
        <w:jc w:val="both"/>
        <w:rPr>
          <w:sz w:val="24"/>
          <w:szCs w:val="24"/>
        </w:rPr>
      </w:pPr>
      <w:r>
        <w:rPr>
          <w:sz w:val="24"/>
          <w:szCs w:val="24"/>
        </w:rPr>
        <w:t>Postgraduates</w:t>
      </w:r>
      <w:r w:rsidR="00A95175">
        <w:rPr>
          <w:sz w:val="24"/>
          <w:szCs w:val="24"/>
        </w:rPr>
        <w:t xml:space="preserve"> work with Laura, new Graduate School Officer-Elect</w:t>
      </w:r>
    </w:p>
    <w:p w:rsidR="00A95175" w:rsidRDefault="00A95175" w:rsidP="00A95175">
      <w:pPr>
        <w:pStyle w:val="ListParagraph"/>
        <w:numPr>
          <w:ilvl w:val="0"/>
          <w:numId w:val="6"/>
        </w:numPr>
        <w:spacing w:line="240" w:lineRule="auto"/>
        <w:jc w:val="both"/>
        <w:rPr>
          <w:sz w:val="24"/>
          <w:szCs w:val="24"/>
        </w:rPr>
      </w:pPr>
      <w:r>
        <w:rPr>
          <w:sz w:val="24"/>
          <w:szCs w:val="24"/>
        </w:rPr>
        <w:t>Learning Enhancement Awards</w:t>
      </w:r>
    </w:p>
    <w:p w:rsidR="00A95175" w:rsidRPr="000F626C" w:rsidRDefault="00A95175" w:rsidP="00A95175">
      <w:pPr>
        <w:pStyle w:val="ListParagraph"/>
        <w:numPr>
          <w:ilvl w:val="0"/>
          <w:numId w:val="6"/>
        </w:numPr>
        <w:spacing w:line="240" w:lineRule="auto"/>
        <w:jc w:val="both"/>
        <w:rPr>
          <w:sz w:val="24"/>
          <w:szCs w:val="24"/>
        </w:rPr>
      </w:pPr>
      <w:proofErr w:type="spellStart"/>
      <w:r>
        <w:rPr>
          <w:sz w:val="24"/>
          <w:szCs w:val="24"/>
        </w:rPr>
        <w:t>PubHd</w:t>
      </w:r>
      <w:proofErr w:type="spellEnd"/>
      <w:r>
        <w:rPr>
          <w:sz w:val="24"/>
          <w:szCs w:val="24"/>
        </w:rPr>
        <w:t xml:space="preserve"> – Happening March 1</w:t>
      </w:r>
      <w:r w:rsidRPr="00A95175">
        <w:rPr>
          <w:sz w:val="24"/>
          <w:szCs w:val="24"/>
          <w:vertAlign w:val="superscript"/>
        </w:rPr>
        <w:t>st</w:t>
      </w:r>
      <w:r>
        <w:rPr>
          <w:sz w:val="24"/>
          <w:szCs w:val="24"/>
        </w:rPr>
        <w:t xml:space="preserve"> – may open to University of London students if successful</w:t>
      </w:r>
    </w:p>
    <w:p w:rsidR="000F626C" w:rsidRPr="000F626C" w:rsidRDefault="000F626C" w:rsidP="000F626C">
      <w:pPr>
        <w:spacing w:line="240" w:lineRule="auto"/>
        <w:ind w:firstLine="720"/>
        <w:jc w:val="both"/>
        <w:rPr>
          <w:sz w:val="24"/>
          <w:szCs w:val="24"/>
        </w:rPr>
      </w:pPr>
      <w:r w:rsidRPr="000F626C">
        <w:rPr>
          <w:sz w:val="24"/>
          <w:szCs w:val="24"/>
        </w:rPr>
        <w:t>- Yusuf</w:t>
      </w:r>
    </w:p>
    <w:p w:rsidR="000F626C" w:rsidRDefault="00A95175" w:rsidP="000F626C">
      <w:pPr>
        <w:pStyle w:val="ListParagraph"/>
        <w:numPr>
          <w:ilvl w:val="0"/>
          <w:numId w:val="8"/>
        </w:numPr>
      </w:pPr>
      <w:r>
        <w:t>Activities Awards – 1</w:t>
      </w:r>
      <w:r w:rsidRPr="00A95175">
        <w:rPr>
          <w:vertAlign w:val="superscript"/>
        </w:rPr>
        <w:t>st</w:t>
      </w:r>
      <w:r>
        <w:t xml:space="preserve"> April</w:t>
      </w:r>
    </w:p>
    <w:p w:rsidR="00A95175" w:rsidRDefault="00A95175" w:rsidP="000F626C">
      <w:pPr>
        <w:pStyle w:val="ListParagraph"/>
        <w:numPr>
          <w:ilvl w:val="0"/>
          <w:numId w:val="8"/>
        </w:numPr>
      </w:pPr>
      <w:r>
        <w:t>Charity Football Tournament</w:t>
      </w:r>
    </w:p>
    <w:p w:rsidR="00A95175" w:rsidRDefault="00A95175" w:rsidP="000F626C">
      <w:pPr>
        <w:pStyle w:val="ListParagraph"/>
        <w:numPr>
          <w:ilvl w:val="0"/>
          <w:numId w:val="8"/>
        </w:numPr>
      </w:pPr>
      <w:r>
        <w:t>Elections</w:t>
      </w:r>
    </w:p>
    <w:p w:rsidR="000F626C" w:rsidRDefault="000F626C" w:rsidP="00A95175">
      <w:pPr>
        <w:ind w:firstLine="720"/>
      </w:pPr>
      <w:r>
        <w:t xml:space="preserve">- </w:t>
      </w:r>
      <w:r w:rsidR="00A95175">
        <w:t>Dimitri</w:t>
      </w:r>
    </w:p>
    <w:p w:rsidR="00A95175" w:rsidRDefault="00A95175" w:rsidP="00A95175">
      <w:pPr>
        <w:pStyle w:val="ListParagraph"/>
        <w:numPr>
          <w:ilvl w:val="0"/>
          <w:numId w:val="17"/>
        </w:numPr>
      </w:pPr>
      <w:r>
        <w:t>Student Experience Committee in March</w:t>
      </w:r>
    </w:p>
    <w:p w:rsidR="00A95175" w:rsidRDefault="00A95175" w:rsidP="00A95175">
      <w:pPr>
        <w:pStyle w:val="ListParagraph"/>
        <w:numPr>
          <w:ilvl w:val="0"/>
          <w:numId w:val="17"/>
        </w:numPr>
      </w:pPr>
      <w:r>
        <w:t>Coffee Morning with Student Reps – 2 weeks ago – issues with Masters</w:t>
      </w:r>
    </w:p>
    <w:p w:rsidR="00A95175" w:rsidRDefault="00A95175" w:rsidP="00A95175">
      <w:pPr>
        <w:pStyle w:val="ListParagraph"/>
        <w:numPr>
          <w:ilvl w:val="0"/>
          <w:numId w:val="17"/>
        </w:numPr>
      </w:pPr>
      <w:r>
        <w:t>SHS Ball – funding from School and support from SU</w:t>
      </w:r>
    </w:p>
    <w:p w:rsidR="00A95175" w:rsidRDefault="00A95175" w:rsidP="00A95175">
      <w:pPr>
        <w:pStyle w:val="ListParagraph"/>
        <w:numPr>
          <w:ilvl w:val="0"/>
          <w:numId w:val="17"/>
        </w:numPr>
      </w:pPr>
      <w:r>
        <w:t>Working with SRO-Elect on SHS Ball</w:t>
      </w:r>
    </w:p>
    <w:p w:rsidR="00A95175" w:rsidRDefault="00A95175" w:rsidP="00A95175">
      <w:pPr>
        <w:pStyle w:val="ListParagraph"/>
        <w:ind w:left="1440"/>
      </w:pPr>
    </w:p>
    <w:p w:rsidR="000F626C" w:rsidRDefault="000F626C" w:rsidP="000F626C">
      <w:pPr>
        <w:pStyle w:val="ListParagraph"/>
        <w:numPr>
          <w:ilvl w:val="0"/>
          <w:numId w:val="10"/>
        </w:numPr>
      </w:pPr>
      <w:r>
        <w:t xml:space="preserve">- </w:t>
      </w:r>
      <w:proofErr w:type="spellStart"/>
      <w:r>
        <w:t>Marlis</w:t>
      </w:r>
      <w:proofErr w:type="spellEnd"/>
    </w:p>
    <w:p w:rsidR="000F626C" w:rsidRDefault="006E0EB3" w:rsidP="000F626C">
      <w:pPr>
        <w:pStyle w:val="ListParagraph"/>
        <w:numPr>
          <w:ilvl w:val="0"/>
          <w:numId w:val="12"/>
        </w:numPr>
      </w:pPr>
      <w:r>
        <w:t>Board of Studies – Lectures concerned with Lecture Capture not enhancing the learning experience – quality of recordings</w:t>
      </w:r>
    </w:p>
    <w:p w:rsidR="006E0EB3" w:rsidRDefault="006E0EB3" w:rsidP="000F626C">
      <w:pPr>
        <w:pStyle w:val="ListParagraph"/>
        <w:numPr>
          <w:ilvl w:val="0"/>
          <w:numId w:val="12"/>
        </w:numPr>
      </w:pPr>
      <w:r>
        <w:t>Peer Sharing / City Buddies</w:t>
      </w:r>
    </w:p>
    <w:p w:rsidR="000F626C" w:rsidRDefault="006E0EB3" w:rsidP="000F626C">
      <w:pPr>
        <w:pStyle w:val="ListParagraph"/>
        <w:numPr>
          <w:ilvl w:val="0"/>
          <w:numId w:val="12"/>
        </w:numPr>
      </w:pPr>
      <w:r>
        <w:t>Elections</w:t>
      </w:r>
    </w:p>
    <w:p w:rsidR="006E0EB3" w:rsidRDefault="006E0EB3" w:rsidP="006E0EB3">
      <w:pPr>
        <w:pStyle w:val="ListParagraph"/>
        <w:ind w:left="1080"/>
      </w:pPr>
    </w:p>
    <w:p w:rsidR="000F626C" w:rsidRDefault="000F626C" w:rsidP="00300040">
      <w:pPr>
        <w:ind w:left="720"/>
      </w:pPr>
      <w:r>
        <w:t>1</w:t>
      </w:r>
      <w:r w:rsidR="006E0EB3">
        <w:t>5</w:t>
      </w:r>
      <w:r>
        <w:t xml:space="preserve">. </w:t>
      </w:r>
      <w:r w:rsidR="00300040">
        <w:t xml:space="preserve">City Communities Working Group: IC updated that </w:t>
      </w:r>
      <w:r w:rsidR="006E0EB3">
        <w:t>the group had not met and there was nothing new to report.</w:t>
      </w:r>
    </w:p>
    <w:p w:rsidR="0039768F" w:rsidRDefault="006E0EB3" w:rsidP="00300040">
      <w:pPr>
        <w:ind w:left="720"/>
      </w:pPr>
      <w:r>
        <w:t>16</w:t>
      </w:r>
      <w:r w:rsidR="0039768F">
        <w:t xml:space="preserve">. </w:t>
      </w:r>
      <w:r>
        <w:t xml:space="preserve">Prevent: IC updated that there had been 2 open meetings with students about getting involved in a campaign. The direction to go forward includes rolling out the campaign with a </w:t>
      </w:r>
      <w:r>
        <w:lastRenderedPageBreak/>
        <w:t xml:space="preserve">wide range of students to show that it is something that is not supported by students. IC said that she is looking toward the national campaign direction and to work with other organisations to provide an alternative to the Prevent Strategy. IC stated that she would be leading on the Prevent side of the Prevention motion and that UC and YA would be working on the </w:t>
      </w:r>
      <w:proofErr w:type="spellStart"/>
      <w:r>
        <w:t>Islamaphobia</w:t>
      </w:r>
      <w:proofErr w:type="spellEnd"/>
      <w:r>
        <w:t xml:space="preserve"> side of the motion passed at AGM. DD asked if IC could do another open meeting for students to attend with wider promotion. </w:t>
      </w:r>
      <w:r w:rsidR="003A1F45">
        <w:t xml:space="preserve"> </w:t>
      </w:r>
    </w:p>
    <w:p w:rsidR="003A1F45" w:rsidRDefault="006E0EB3" w:rsidP="00300040">
      <w:pPr>
        <w:ind w:left="720"/>
      </w:pPr>
      <w:r>
        <w:t>17</w:t>
      </w:r>
      <w:r w:rsidR="003A1F45">
        <w:t xml:space="preserve">. </w:t>
      </w:r>
      <w:r>
        <w:t xml:space="preserve">NHS Bursaries: There was an open meeting </w:t>
      </w:r>
      <w:r w:rsidR="00650AD9">
        <w:t>held last week. Potential to have policy to support Bursaries Not Bust campaign. IC suggested using some of SU Exec budget to fund banners/flyers for the campaign. IC said it would be good to talk to local community, such as Islington Council but also to put pressure on University management to come out against the proposed changes. The idea of putting a paper in different committees</w:t>
      </w:r>
      <w:r w:rsidR="00D5770A">
        <w:t xml:space="preserve"> at the University</w:t>
      </w:r>
      <w:r w:rsidR="00650AD9">
        <w:t xml:space="preserve"> with information about how the changes would impact nursing students and what bursaries have meant to them</w:t>
      </w:r>
      <w:r w:rsidR="00D5770A">
        <w:t xml:space="preserve"> was proposed</w:t>
      </w:r>
      <w:r w:rsidR="00650AD9">
        <w:t xml:space="preserve">. </w:t>
      </w:r>
      <w:r w:rsidR="003A1F45">
        <w:t xml:space="preserve"> </w:t>
      </w:r>
    </w:p>
    <w:p w:rsidR="00D5770A" w:rsidRDefault="00D5770A" w:rsidP="005111BE">
      <w:pPr>
        <w:ind w:left="720"/>
      </w:pPr>
      <w:r>
        <w:t>18</w:t>
      </w:r>
      <w:r w:rsidR="005111BE">
        <w:t xml:space="preserve">. </w:t>
      </w:r>
      <w:r>
        <w:t>University of London Degrees: YA reported that students had been saying they would like to graduate with University of London degrees. IC and CS said these talks haven’t opened as the University officially joins in August so students will graduate this year with City University London degrees. Talks can then open.</w:t>
      </w:r>
    </w:p>
    <w:p w:rsidR="000F626C" w:rsidRDefault="00D5770A" w:rsidP="005111BE">
      <w:pPr>
        <w:ind w:left="720"/>
      </w:pPr>
      <w:r>
        <w:t xml:space="preserve">19. Multi-Faith Spaces: YA to circulate to Exec the details of proposals for Multi-Faith Space and focus groups. </w:t>
      </w:r>
      <w:r w:rsidR="005111BE">
        <w:t xml:space="preserve"> </w:t>
      </w:r>
    </w:p>
    <w:p w:rsidR="00D5770A" w:rsidRDefault="00D5770A" w:rsidP="005111BE">
      <w:pPr>
        <w:ind w:left="720"/>
      </w:pPr>
      <w:r>
        <w:t xml:space="preserve">20. DALI Funding: UC updated that (DALI) Directed Access Learning Initiative have confirmed funding for Lecture Capture of £929,000 to upgrade 30 spaces. </w:t>
      </w:r>
    </w:p>
    <w:p w:rsidR="00D5770A" w:rsidRPr="000F626C" w:rsidRDefault="00D5770A" w:rsidP="005111BE">
      <w:pPr>
        <w:ind w:left="720"/>
      </w:pPr>
      <w:r>
        <w:t>21. Deputy Chair for next meeting: DD was appointed Deputy Chair for next meeting.</w:t>
      </w:r>
    </w:p>
    <w:p w:rsidR="001E080C" w:rsidRPr="000818F8" w:rsidRDefault="005111BE" w:rsidP="008616EE">
      <w:pPr>
        <w:spacing w:line="240" w:lineRule="auto"/>
        <w:ind w:left="720"/>
        <w:jc w:val="both"/>
        <w:rPr>
          <w:sz w:val="24"/>
          <w:szCs w:val="24"/>
        </w:rPr>
      </w:pPr>
      <w:r>
        <w:rPr>
          <w:sz w:val="24"/>
          <w:szCs w:val="24"/>
        </w:rPr>
        <w:t>2</w:t>
      </w:r>
      <w:r w:rsidR="00D5770A">
        <w:rPr>
          <w:sz w:val="24"/>
          <w:szCs w:val="24"/>
        </w:rPr>
        <w:t>2</w:t>
      </w:r>
      <w:r w:rsidR="001E080C" w:rsidRPr="000818F8">
        <w:rPr>
          <w:sz w:val="24"/>
          <w:szCs w:val="24"/>
        </w:rPr>
        <w:t xml:space="preserve">. </w:t>
      </w:r>
      <w:r w:rsidR="00F060F0" w:rsidRPr="000818F8">
        <w:rPr>
          <w:sz w:val="24"/>
          <w:szCs w:val="24"/>
        </w:rPr>
        <w:t>Date of the next meeting</w:t>
      </w:r>
      <w:r w:rsidR="001E080C" w:rsidRPr="000818F8">
        <w:rPr>
          <w:sz w:val="24"/>
          <w:szCs w:val="24"/>
        </w:rPr>
        <w:t>:</w:t>
      </w:r>
      <w:r w:rsidR="001E080C" w:rsidRPr="000818F8">
        <w:rPr>
          <w:b/>
          <w:sz w:val="24"/>
          <w:szCs w:val="24"/>
        </w:rPr>
        <w:t xml:space="preserve"> </w:t>
      </w:r>
      <w:r w:rsidR="00EF3A6B">
        <w:rPr>
          <w:b/>
          <w:sz w:val="24"/>
          <w:szCs w:val="24"/>
        </w:rPr>
        <w:t>March 1</w:t>
      </w:r>
      <w:r w:rsidR="00D5770A">
        <w:rPr>
          <w:b/>
          <w:sz w:val="24"/>
          <w:szCs w:val="24"/>
        </w:rPr>
        <w:t>4</w:t>
      </w:r>
      <w:r w:rsidR="00D5770A">
        <w:rPr>
          <w:b/>
          <w:sz w:val="24"/>
          <w:szCs w:val="24"/>
          <w:vertAlign w:val="superscript"/>
        </w:rPr>
        <w:t xml:space="preserve">th </w:t>
      </w:r>
      <w:r w:rsidR="00D5770A">
        <w:rPr>
          <w:sz w:val="24"/>
          <w:szCs w:val="24"/>
        </w:rPr>
        <w:t>in ELG14 at 12pm</w:t>
      </w:r>
      <w:r w:rsidR="00F03B7F">
        <w:rPr>
          <w:sz w:val="24"/>
          <w:szCs w:val="24"/>
        </w:rPr>
        <w:t>.</w:t>
      </w:r>
    </w:p>
    <w:p w:rsidR="00B52117" w:rsidRPr="000818F8" w:rsidRDefault="00B52117" w:rsidP="008616EE">
      <w:pPr>
        <w:spacing w:line="240" w:lineRule="auto"/>
        <w:rPr>
          <w:b/>
          <w:sz w:val="24"/>
          <w:szCs w:val="24"/>
        </w:rPr>
      </w:pPr>
    </w:p>
    <w:sectPr w:rsidR="00B52117" w:rsidRPr="000818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D8" w:rsidRDefault="002E7DD8" w:rsidP="000719B3">
      <w:pPr>
        <w:spacing w:after="0" w:line="240" w:lineRule="auto"/>
      </w:pPr>
      <w:r>
        <w:separator/>
      </w:r>
    </w:p>
  </w:endnote>
  <w:endnote w:type="continuationSeparator" w:id="0">
    <w:p w:rsidR="002E7DD8" w:rsidRDefault="002E7DD8" w:rsidP="0007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D8" w:rsidRDefault="002E7DD8" w:rsidP="000719B3">
      <w:pPr>
        <w:spacing w:after="0" w:line="240" w:lineRule="auto"/>
      </w:pPr>
      <w:r>
        <w:separator/>
      </w:r>
    </w:p>
  </w:footnote>
  <w:footnote w:type="continuationSeparator" w:id="0">
    <w:p w:rsidR="002E7DD8" w:rsidRDefault="002E7DD8" w:rsidP="00071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B3" w:rsidRDefault="000818F8" w:rsidP="000818F8">
    <w:pPr>
      <w:pStyle w:val="Header"/>
      <w:jc w:val="right"/>
    </w:pPr>
    <w:r>
      <w:rPr>
        <w:noProof/>
        <w:lang w:eastAsia="en-GB"/>
      </w:rPr>
      <w:drawing>
        <wp:inline distT="0" distB="0" distL="0" distR="0">
          <wp:extent cx="1038875" cy="733425"/>
          <wp:effectExtent l="0" t="0" r="8890" b="0"/>
          <wp:docPr id="1" name="Picture 1" descr="T:\Branding &amp; Marketing\Culsu logos\New Logo 2014\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amp; Marketing\Culsu logos\New Logo 2014\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4EC"/>
    <w:multiLevelType w:val="hybridMultilevel"/>
    <w:tmpl w:val="C4AEC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483F61"/>
    <w:multiLevelType w:val="hybridMultilevel"/>
    <w:tmpl w:val="70CA53B0"/>
    <w:lvl w:ilvl="0" w:tplc="EA8C9616">
      <w:start w:val="1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13A63"/>
    <w:multiLevelType w:val="hybridMultilevel"/>
    <w:tmpl w:val="93383CEA"/>
    <w:lvl w:ilvl="0" w:tplc="EA0ED1D6">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33144"/>
    <w:multiLevelType w:val="hybridMultilevel"/>
    <w:tmpl w:val="54ACA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210E2F"/>
    <w:multiLevelType w:val="hybridMultilevel"/>
    <w:tmpl w:val="92903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BC5D4C"/>
    <w:multiLevelType w:val="hybridMultilevel"/>
    <w:tmpl w:val="E2B0F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9D3150"/>
    <w:multiLevelType w:val="hybridMultilevel"/>
    <w:tmpl w:val="D3AAC3F8"/>
    <w:lvl w:ilvl="0" w:tplc="5B9E213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DF2418"/>
    <w:multiLevelType w:val="hybridMultilevel"/>
    <w:tmpl w:val="F17CE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151F89"/>
    <w:multiLevelType w:val="hybridMultilevel"/>
    <w:tmpl w:val="BE3CB7D8"/>
    <w:lvl w:ilvl="0" w:tplc="A2DC8026">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C2124"/>
    <w:multiLevelType w:val="hybridMultilevel"/>
    <w:tmpl w:val="24C0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2029B5"/>
    <w:multiLevelType w:val="hybridMultilevel"/>
    <w:tmpl w:val="A2B6B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595BF6"/>
    <w:multiLevelType w:val="hybridMultilevel"/>
    <w:tmpl w:val="5D74B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637EF7"/>
    <w:multiLevelType w:val="hybridMultilevel"/>
    <w:tmpl w:val="D3866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F90183"/>
    <w:multiLevelType w:val="hybridMultilevel"/>
    <w:tmpl w:val="506EE4E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6E382009"/>
    <w:multiLevelType w:val="hybridMultilevel"/>
    <w:tmpl w:val="5B44D76E"/>
    <w:lvl w:ilvl="0" w:tplc="45F88BCA">
      <w:start w:val="3"/>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6225454"/>
    <w:multiLevelType w:val="hybridMultilevel"/>
    <w:tmpl w:val="B508617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77106F8B"/>
    <w:multiLevelType w:val="hybridMultilevel"/>
    <w:tmpl w:val="C010CFBC"/>
    <w:lvl w:ilvl="0" w:tplc="F7F2AA88">
      <w:start w:val="1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6"/>
  </w:num>
  <w:num w:numId="4">
    <w:abstractNumId w:val="14"/>
  </w:num>
  <w:num w:numId="5">
    <w:abstractNumId w:val="0"/>
  </w:num>
  <w:num w:numId="6">
    <w:abstractNumId w:val="15"/>
  </w:num>
  <w:num w:numId="7">
    <w:abstractNumId w:val="1"/>
  </w:num>
  <w:num w:numId="8">
    <w:abstractNumId w:val="13"/>
  </w:num>
  <w:num w:numId="9">
    <w:abstractNumId w:val="11"/>
  </w:num>
  <w:num w:numId="10">
    <w:abstractNumId w:val="8"/>
  </w:num>
  <w:num w:numId="11">
    <w:abstractNumId w:val="9"/>
  </w:num>
  <w:num w:numId="12">
    <w:abstractNumId w:val="5"/>
  </w:num>
  <w:num w:numId="13">
    <w:abstractNumId w:val="4"/>
  </w:num>
  <w:num w:numId="14">
    <w:abstractNumId w:val="3"/>
  </w:num>
  <w:num w:numId="15">
    <w:abstractNumId w:val="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B3"/>
    <w:rsid w:val="00005103"/>
    <w:rsid w:val="00006D45"/>
    <w:rsid w:val="00024BA4"/>
    <w:rsid w:val="00051927"/>
    <w:rsid w:val="000719B3"/>
    <w:rsid w:val="000818F8"/>
    <w:rsid w:val="000A36B2"/>
    <w:rsid w:val="000B3397"/>
    <w:rsid w:val="000C3415"/>
    <w:rsid w:val="000F5D11"/>
    <w:rsid w:val="000F626C"/>
    <w:rsid w:val="001523C8"/>
    <w:rsid w:val="00155EF4"/>
    <w:rsid w:val="0015667F"/>
    <w:rsid w:val="00192D7B"/>
    <w:rsid w:val="001A205D"/>
    <w:rsid w:val="001A6D48"/>
    <w:rsid w:val="001B0948"/>
    <w:rsid w:val="001B7439"/>
    <w:rsid w:val="001B7D9C"/>
    <w:rsid w:val="001C1E41"/>
    <w:rsid w:val="001D0EE1"/>
    <w:rsid w:val="001E080C"/>
    <w:rsid w:val="001E1320"/>
    <w:rsid w:val="001E7A08"/>
    <w:rsid w:val="002000DF"/>
    <w:rsid w:val="0020012D"/>
    <w:rsid w:val="00204B0F"/>
    <w:rsid w:val="00224F40"/>
    <w:rsid w:val="00263664"/>
    <w:rsid w:val="0027233A"/>
    <w:rsid w:val="0029228F"/>
    <w:rsid w:val="002B6526"/>
    <w:rsid w:val="002C708C"/>
    <w:rsid w:val="002D20E1"/>
    <w:rsid w:val="002E7DD8"/>
    <w:rsid w:val="002F21CC"/>
    <w:rsid w:val="00300040"/>
    <w:rsid w:val="003109E1"/>
    <w:rsid w:val="00326724"/>
    <w:rsid w:val="00326CF9"/>
    <w:rsid w:val="0037443C"/>
    <w:rsid w:val="00377FCC"/>
    <w:rsid w:val="00392544"/>
    <w:rsid w:val="0039768F"/>
    <w:rsid w:val="003A1F45"/>
    <w:rsid w:val="003C0F50"/>
    <w:rsid w:val="003D09E1"/>
    <w:rsid w:val="003E03B5"/>
    <w:rsid w:val="003E0924"/>
    <w:rsid w:val="003F6EB1"/>
    <w:rsid w:val="004012C8"/>
    <w:rsid w:val="00401571"/>
    <w:rsid w:val="004128AF"/>
    <w:rsid w:val="00417739"/>
    <w:rsid w:val="00435210"/>
    <w:rsid w:val="00443702"/>
    <w:rsid w:val="00451A2E"/>
    <w:rsid w:val="0045578C"/>
    <w:rsid w:val="00470EA5"/>
    <w:rsid w:val="004B067E"/>
    <w:rsid w:val="004B26B1"/>
    <w:rsid w:val="004B665B"/>
    <w:rsid w:val="004D31AD"/>
    <w:rsid w:val="004D5C1B"/>
    <w:rsid w:val="0050357C"/>
    <w:rsid w:val="00506C61"/>
    <w:rsid w:val="005111BE"/>
    <w:rsid w:val="00520D77"/>
    <w:rsid w:val="00552CE6"/>
    <w:rsid w:val="00580AF9"/>
    <w:rsid w:val="006040D0"/>
    <w:rsid w:val="006160CE"/>
    <w:rsid w:val="00625935"/>
    <w:rsid w:val="00636E01"/>
    <w:rsid w:val="00640ACD"/>
    <w:rsid w:val="00650AD9"/>
    <w:rsid w:val="00680885"/>
    <w:rsid w:val="006957DE"/>
    <w:rsid w:val="006A5F6D"/>
    <w:rsid w:val="006E0EB3"/>
    <w:rsid w:val="006E1372"/>
    <w:rsid w:val="006F61E0"/>
    <w:rsid w:val="00747353"/>
    <w:rsid w:val="007973F9"/>
    <w:rsid w:val="007D628D"/>
    <w:rsid w:val="007E7275"/>
    <w:rsid w:val="007E7AD1"/>
    <w:rsid w:val="007F632C"/>
    <w:rsid w:val="00845BE4"/>
    <w:rsid w:val="00845F8D"/>
    <w:rsid w:val="008616EE"/>
    <w:rsid w:val="00874226"/>
    <w:rsid w:val="00897190"/>
    <w:rsid w:val="008B09A1"/>
    <w:rsid w:val="008F74A6"/>
    <w:rsid w:val="00905A73"/>
    <w:rsid w:val="009103A7"/>
    <w:rsid w:val="009435AF"/>
    <w:rsid w:val="00960B58"/>
    <w:rsid w:val="00971F4A"/>
    <w:rsid w:val="009950AC"/>
    <w:rsid w:val="009D4C95"/>
    <w:rsid w:val="009D5F89"/>
    <w:rsid w:val="009E36CF"/>
    <w:rsid w:val="00A11B79"/>
    <w:rsid w:val="00A201F9"/>
    <w:rsid w:val="00A46D38"/>
    <w:rsid w:val="00A54D8F"/>
    <w:rsid w:val="00A604AC"/>
    <w:rsid w:val="00A60CCA"/>
    <w:rsid w:val="00A80480"/>
    <w:rsid w:val="00A87BF0"/>
    <w:rsid w:val="00A935E0"/>
    <w:rsid w:val="00A95175"/>
    <w:rsid w:val="00B00A07"/>
    <w:rsid w:val="00B21E60"/>
    <w:rsid w:val="00B52117"/>
    <w:rsid w:val="00BA4760"/>
    <w:rsid w:val="00BC79FB"/>
    <w:rsid w:val="00BF7C60"/>
    <w:rsid w:val="00C4779A"/>
    <w:rsid w:val="00C52428"/>
    <w:rsid w:val="00C55023"/>
    <w:rsid w:val="00CB3A7A"/>
    <w:rsid w:val="00CB5576"/>
    <w:rsid w:val="00D112BF"/>
    <w:rsid w:val="00D20DF8"/>
    <w:rsid w:val="00D51DD1"/>
    <w:rsid w:val="00D54438"/>
    <w:rsid w:val="00D5770A"/>
    <w:rsid w:val="00D66F30"/>
    <w:rsid w:val="00D96784"/>
    <w:rsid w:val="00DB5034"/>
    <w:rsid w:val="00DE0C5C"/>
    <w:rsid w:val="00DF7CD0"/>
    <w:rsid w:val="00E10D97"/>
    <w:rsid w:val="00E8351A"/>
    <w:rsid w:val="00EA4B6A"/>
    <w:rsid w:val="00EB7A7E"/>
    <w:rsid w:val="00EC2868"/>
    <w:rsid w:val="00EE6CA6"/>
    <w:rsid w:val="00EF3A5F"/>
    <w:rsid w:val="00EF3A6B"/>
    <w:rsid w:val="00F03B7F"/>
    <w:rsid w:val="00F060F0"/>
    <w:rsid w:val="00F07D78"/>
    <w:rsid w:val="00F70201"/>
    <w:rsid w:val="00F73685"/>
    <w:rsid w:val="00FB724B"/>
    <w:rsid w:val="00FB75B6"/>
    <w:rsid w:val="00FD2647"/>
    <w:rsid w:val="00FE0478"/>
    <w:rsid w:val="00FF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4B08F-66C3-4333-883D-E5197310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02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9B3"/>
  </w:style>
  <w:style w:type="paragraph" w:styleId="Footer">
    <w:name w:val="footer"/>
    <w:basedOn w:val="Normal"/>
    <w:link w:val="FooterChar"/>
    <w:uiPriority w:val="99"/>
    <w:unhideWhenUsed/>
    <w:rsid w:val="00071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9B3"/>
  </w:style>
  <w:style w:type="paragraph" w:styleId="BalloonText">
    <w:name w:val="Balloon Text"/>
    <w:basedOn w:val="Normal"/>
    <w:link w:val="BalloonTextChar"/>
    <w:uiPriority w:val="99"/>
    <w:semiHidden/>
    <w:unhideWhenUsed/>
    <w:rsid w:val="000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B3"/>
    <w:rPr>
      <w:rFonts w:ascii="Tahoma" w:hAnsi="Tahoma" w:cs="Tahoma"/>
      <w:sz w:val="16"/>
      <w:szCs w:val="16"/>
    </w:rPr>
  </w:style>
  <w:style w:type="paragraph" w:styleId="ListParagraph">
    <w:name w:val="List Paragraph"/>
    <w:basedOn w:val="Normal"/>
    <w:uiPriority w:val="34"/>
    <w:qFormat/>
    <w:rsid w:val="00F060F0"/>
    <w:pPr>
      <w:ind w:left="720"/>
      <w:contextualSpacing/>
    </w:pPr>
  </w:style>
  <w:style w:type="character" w:styleId="Hyperlink">
    <w:name w:val="Hyperlink"/>
    <w:basedOn w:val="DefaultParagraphFont"/>
    <w:uiPriority w:val="99"/>
    <w:unhideWhenUsed/>
    <w:rsid w:val="00417739"/>
    <w:rPr>
      <w:color w:val="0000FF" w:themeColor="hyperlink"/>
      <w:u w:val="single"/>
    </w:rPr>
  </w:style>
  <w:style w:type="table" w:styleId="TableGrid">
    <w:name w:val="Table Grid"/>
    <w:basedOn w:val="TableNormal"/>
    <w:uiPriority w:val="59"/>
    <w:rsid w:val="00EC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02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B4EF-6B79-4080-A337-19C8A29F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Craig</dc:creator>
  <cp:lastModifiedBy>Dickens, Laura</cp:lastModifiedBy>
  <cp:revision>14</cp:revision>
  <cp:lastPrinted>2016-02-29T11:19:00Z</cp:lastPrinted>
  <dcterms:created xsi:type="dcterms:W3CDTF">2016-02-29T14:41:00Z</dcterms:created>
  <dcterms:modified xsi:type="dcterms:W3CDTF">2016-03-09T10:42:00Z</dcterms:modified>
</cp:coreProperties>
</file>