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5038" w:rsidRPr="00C45038" w:rsidRDefault="00C45038" w:rsidP="00C45038">
      <w:pPr>
        <w:pStyle w:val="BodyA"/>
        <w:spacing w:after="0" w:line="240" w:lineRule="auto"/>
        <w:rPr>
          <w:sz w:val="32"/>
        </w:rPr>
      </w:pPr>
      <w:r w:rsidRPr="00C45038">
        <w:rPr>
          <w:noProof/>
          <w:sz w:val="32"/>
        </w:rPr>
        <w:drawing>
          <wp:anchor distT="57150" distB="57150" distL="57150" distR="57150" simplePos="0" relativeHeight="251659264" behindDoc="0" locked="0" layoutInCell="1" allowOverlap="1" wp14:anchorId="57C2D344" wp14:editId="682FCB2A">
            <wp:simplePos x="0" y="0"/>
            <wp:positionH relativeFrom="page">
              <wp:posOffset>5160645</wp:posOffset>
            </wp:positionH>
            <wp:positionV relativeFrom="line">
              <wp:posOffset>0</wp:posOffset>
            </wp:positionV>
            <wp:extent cx="1485265" cy="541020"/>
            <wp:effectExtent l="0" t="0" r="635" b="0"/>
            <wp:wrapThrough wrapText="bothSides">
              <wp:wrapPolygon edited="0">
                <wp:start x="1939" y="0"/>
                <wp:lineTo x="0" y="3803"/>
                <wp:lineTo x="0" y="16732"/>
                <wp:lineTo x="1939" y="20535"/>
                <wp:lineTo x="5818" y="20535"/>
                <wp:lineTo x="16068" y="20535"/>
                <wp:lineTo x="21332" y="17493"/>
                <wp:lineTo x="21332" y="0"/>
                <wp:lineTo x="5541" y="0"/>
                <wp:lineTo x="1939"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85265" cy="5410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45038">
        <w:rPr>
          <w:b/>
          <w:bCs/>
          <w:sz w:val="28"/>
          <w:szCs w:val="20"/>
          <w:lang w:val="en-US"/>
        </w:rPr>
        <w:t xml:space="preserve">City Students’ Union: Policy Proposal </w:t>
      </w:r>
    </w:p>
    <w:p w:rsidR="00C45038" w:rsidRPr="00C45038" w:rsidRDefault="00C45038" w:rsidP="00C45038">
      <w:pPr>
        <w:pStyle w:val="BodyA"/>
        <w:spacing w:after="0" w:line="240" w:lineRule="auto"/>
        <w:rPr>
          <w:sz w:val="32"/>
        </w:rPr>
      </w:pPr>
      <w:bookmarkStart w:id="0" w:name="_GoBack"/>
      <w:bookmarkEnd w:id="0"/>
    </w:p>
    <w:p w:rsidR="00C45038" w:rsidRPr="00C45038" w:rsidRDefault="00C45038" w:rsidP="00C45038">
      <w:pPr>
        <w:pStyle w:val="BodyA"/>
        <w:spacing w:after="0" w:line="240" w:lineRule="auto"/>
        <w:rPr>
          <w:sz w:val="32"/>
        </w:rPr>
      </w:pPr>
      <w:r w:rsidRPr="00C45038">
        <w:rPr>
          <w:b/>
          <w:bCs/>
          <w:sz w:val="28"/>
          <w:szCs w:val="20"/>
          <w:lang w:val="en-US"/>
        </w:rPr>
        <w:t xml:space="preserve">Name of Policy: </w:t>
      </w:r>
      <w:r w:rsidRPr="00C45038">
        <w:rPr>
          <w:b/>
          <w:bCs/>
          <w:sz w:val="28"/>
          <w:szCs w:val="20"/>
          <w:lang w:val="en-US"/>
        </w:rPr>
        <w:t>Welfare Provisions and Mental Health</w:t>
      </w:r>
    </w:p>
    <w:p w:rsidR="00C45038" w:rsidRDefault="00C45038" w:rsidP="00C45038">
      <w:pPr>
        <w:pStyle w:val="BodyA"/>
        <w:spacing w:after="0" w:line="240" w:lineRule="auto"/>
      </w:pPr>
    </w:p>
    <w:p w:rsidR="00043C80" w:rsidRPr="00C45038" w:rsidRDefault="00552209">
      <w:pPr>
        <w:pStyle w:val="Body1"/>
        <w:spacing w:after="0" w:line="240" w:lineRule="auto"/>
        <w:jc w:val="both"/>
        <w:rPr>
          <w:rFonts w:asciiTheme="minorHAnsi" w:hAnsiTheme="minorHAnsi"/>
          <w:color w:val="auto"/>
          <w:sz w:val="28"/>
          <w:szCs w:val="28"/>
        </w:rPr>
      </w:pPr>
      <w:r w:rsidRPr="00C45038">
        <w:rPr>
          <w:rFonts w:asciiTheme="minorHAnsi" w:hAnsiTheme="minorHAnsi"/>
          <w:sz w:val="28"/>
          <w:szCs w:val="28"/>
        </w:rPr>
        <w:t xml:space="preserve">Proposer: </w:t>
      </w:r>
      <w:r w:rsidR="00F54A99" w:rsidRPr="00C45038">
        <w:rPr>
          <w:rFonts w:asciiTheme="minorHAnsi" w:hAnsiTheme="minorHAnsi"/>
          <w:color w:val="auto"/>
          <w:sz w:val="28"/>
          <w:szCs w:val="28"/>
        </w:rPr>
        <w:t xml:space="preserve">Sheikh Hassan (Vice President Activities &amp; Devlopment) </w:t>
      </w:r>
    </w:p>
    <w:p w:rsidR="00043C80" w:rsidRPr="00C45038" w:rsidRDefault="00043C80">
      <w:pPr>
        <w:pStyle w:val="Body1"/>
        <w:spacing w:after="0" w:line="240" w:lineRule="auto"/>
        <w:jc w:val="both"/>
        <w:rPr>
          <w:rFonts w:asciiTheme="minorHAnsi" w:hAnsiTheme="minorHAnsi"/>
          <w:color w:val="auto"/>
          <w:sz w:val="28"/>
          <w:szCs w:val="28"/>
        </w:rPr>
      </w:pPr>
      <w:r w:rsidRPr="00C45038">
        <w:rPr>
          <w:rFonts w:asciiTheme="minorHAnsi" w:hAnsiTheme="minorHAnsi"/>
          <w:color w:val="auto"/>
          <w:sz w:val="28"/>
          <w:szCs w:val="28"/>
        </w:rPr>
        <w:t xml:space="preserve">Seconder: </w:t>
      </w:r>
      <w:r w:rsidR="00F54A99" w:rsidRPr="00C45038">
        <w:rPr>
          <w:rFonts w:asciiTheme="minorHAnsi" w:hAnsiTheme="minorHAnsi"/>
          <w:color w:val="auto"/>
          <w:sz w:val="28"/>
          <w:szCs w:val="28"/>
        </w:rPr>
        <w:t xml:space="preserve">Yusuf Ahmad (President) </w:t>
      </w:r>
    </w:p>
    <w:p w:rsidR="00043C80" w:rsidRPr="00C45038" w:rsidRDefault="00043C80">
      <w:pPr>
        <w:pStyle w:val="Body1"/>
        <w:spacing w:after="0" w:line="240" w:lineRule="auto"/>
        <w:jc w:val="both"/>
        <w:rPr>
          <w:rFonts w:asciiTheme="minorHAnsi" w:hAnsiTheme="minorHAnsi"/>
          <w:color w:val="auto"/>
          <w:sz w:val="28"/>
          <w:szCs w:val="28"/>
        </w:rPr>
      </w:pPr>
    </w:p>
    <w:p w:rsidR="00552209" w:rsidRPr="00C45038" w:rsidRDefault="00043C80">
      <w:pPr>
        <w:pStyle w:val="Body1"/>
        <w:spacing w:after="0" w:line="240" w:lineRule="auto"/>
        <w:jc w:val="both"/>
        <w:rPr>
          <w:rFonts w:asciiTheme="minorHAnsi" w:hAnsiTheme="minorHAnsi"/>
          <w:b/>
          <w:color w:val="auto"/>
          <w:sz w:val="28"/>
          <w:szCs w:val="28"/>
        </w:rPr>
      </w:pPr>
      <w:r w:rsidRPr="00C45038">
        <w:rPr>
          <w:rFonts w:asciiTheme="minorHAnsi" w:hAnsiTheme="minorHAnsi"/>
          <w:b/>
          <w:color w:val="auto"/>
          <w:sz w:val="28"/>
          <w:szCs w:val="28"/>
        </w:rPr>
        <w:t>This Union Notes:</w:t>
      </w:r>
    </w:p>
    <w:p w:rsidR="00304056" w:rsidRPr="00C45038" w:rsidRDefault="00304056" w:rsidP="00304056">
      <w:pPr>
        <w:pStyle w:val="NormalWeb"/>
        <w:numPr>
          <w:ilvl w:val="0"/>
          <w:numId w:val="1"/>
        </w:numPr>
        <w:spacing w:before="0" w:beforeAutospacing="0" w:after="300" w:afterAutospacing="0" w:line="405" w:lineRule="atLeast"/>
        <w:rPr>
          <w:rFonts w:asciiTheme="minorHAnsi" w:hAnsiTheme="minorHAnsi" w:cs="Helvetica"/>
          <w:sz w:val="28"/>
          <w:szCs w:val="28"/>
        </w:rPr>
      </w:pPr>
      <w:r w:rsidRPr="00C45038">
        <w:rPr>
          <w:rFonts w:asciiTheme="minorHAnsi" w:hAnsiTheme="minorHAnsi"/>
          <w:sz w:val="28"/>
          <w:szCs w:val="28"/>
        </w:rPr>
        <w:t xml:space="preserve">According to a YouGov survey </w:t>
      </w:r>
      <w:r w:rsidRPr="00C45038">
        <w:rPr>
          <w:rFonts w:asciiTheme="minorHAnsi" w:hAnsiTheme="minorHAnsi" w:cs="Helvetica"/>
          <w:sz w:val="28"/>
          <w:szCs w:val="28"/>
        </w:rPr>
        <w:t>more than a quarter of students (27%) report having a mental health problem of one type or another.</w:t>
      </w:r>
    </w:p>
    <w:p w:rsidR="00552209" w:rsidRPr="00C45038" w:rsidRDefault="00304056" w:rsidP="007D7AF8">
      <w:pPr>
        <w:pStyle w:val="Body1"/>
        <w:numPr>
          <w:ilvl w:val="0"/>
          <w:numId w:val="1"/>
        </w:numPr>
        <w:jc w:val="both"/>
        <w:rPr>
          <w:rFonts w:asciiTheme="minorHAnsi" w:hAnsiTheme="minorHAnsi"/>
          <w:color w:val="auto"/>
          <w:sz w:val="28"/>
          <w:szCs w:val="28"/>
        </w:rPr>
      </w:pPr>
      <w:r w:rsidRPr="00C45038">
        <w:rPr>
          <w:rFonts w:asciiTheme="minorHAnsi" w:hAnsiTheme="minorHAnsi" w:cs="Helvetica"/>
          <w:color w:val="auto"/>
          <w:sz w:val="28"/>
          <w:szCs w:val="28"/>
        </w:rPr>
        <w:t>Female students are more likely to say they have mental health problems than males (34% vs 19%), and LGBT students have a particularly high likelihood of mental health problems compared to their heterosexual counterparts (45% vs 22%).</w:t>
      </w:r>
    </w:p>
    <w:p w:rsidR="00552209" w:rsidRPr="00C45038" w:rsidRDefault="00304056" w:rsidP="00304056">
      <w:pPr>
        <w:pStyle w:val="Body1"/>
        <w:numPr>
          <w:ilvl w:val="0"/>
          <w:numId w:val="1"/>
        </w:numPr>
        <w:jc w:val="both"/>
        <w:rPr>
          <w:rFonts w:asciiTheme="minorHAnsi" w:hAnsiTheme="minorHAnsi"/>
          <w:color w:val="auto"/>
          <w:sz w:val="28"/>
          <w:szCs w:val="28"/>
        </w:rPr>
      </w:pPr>
      <w:r w:rsidRPr="00C45038">
        <w:rPr>
          <w:rFonts w:asciiTheme="minorHAnsi" w:hAnsiTheme="minorHAnsi" w:cs="Helvetica"/>
          <w:color w:val="auto"/>
          <w:sz w:val="28"/>
          <w:szCs w:val="28"/>
        </w:rPr>
        <w:t>Depression and anxiety are by far the most common reported mental health ailments.</w:t>
      </w:r>
    </w:p>
    <w:p w:rsidR="00304056" w:rsidRPr="00C45038" w:rsidRDefault="00304056" w:rsidP="00304056">
      <w:pPr>
        <w:pStyle w:val="Body1"/>
        <w:numPr>
          <w:ilvl w:val="0"/>
          <w:numId w:val="1"/>
        </w:numPr>
        <w:jc w:val="both"/>
        <w:rPr>
          <w:rFonts w:asciiTheme="minorHAnsi" w:hAnsiTheme="minorHAnsi"/>
          <w:color w:val="auto"/>
          <w:sz w:val="28"/>
          <w:szCs w:val="28"/>
        </w:rPr>
      </w:pPr>
      <w:r w:rsidRPr="00C45038">
        <w:rPr>
          <w:rFonts w:asciiTheme="minorHAnsi" w:hAnsiTheme="minorHAnsi" w:cs="Helvetica"/>
          <w:color w:val="auto"/>
          <w:sz w:val="28"/>
          <w:szCs w:val="28"/>
        </w:rPr>
        <w:t>According to YouGov research seven in ten (71%) say that work from university is one of their main sources of stress.</w:t>
      </w:r>
      <w:r w:rsidRPr="00C45038">
        <w:rPr>
          <w:rStyle w:val="apple-converted-space"/>
          <w:rFonts w:asciiTheme="minorHAnsi" w:hAnsiTheme="minorHAnsi" w:cs="Helvetica"/>
          <w:color w:val="auto"/>
          <w:sz w:val="28"/>
          <w:szCs w:val="28"/>
        </w:rPr>
        <w:t> </w:t>
      </w:r>
    </w:p>
    <w:p w:rsidR="00043C80" w:rsidRPr="00C45038" w:rsidRDefault="00043C80">
      <w:pPr>
        <w:pStyle w:val="Body1"/>
        <w:spacing w:after="0" w:line="240" w:lineRule="auto"/>
        <w:jc w:val="both"/>
        <w:rPr>
          <w:rFonts w:asciiTheme="minorHAnsi" w:hAnsiTheme="minorHAnsi"/>
          <w:b/>
          <w:color w:val="auto"/>
          <w:sz w:val="28"/>
          <w:szCs w:val="28"/>
        </w:rPr>
      </w:pPr>
      <w:r w:rsidRPr="00C45038">
        <w:rPr>
          <w:rFonts w:asciiTheme="minorHAnsi" w:hAnsiTheme="minorHAnsi"/>
          <w:b/>
          <w:color w:val="auto"/>
          <w:sz w:val="28"/>
          <w:szCs w:val="28"/>
        </w:rPr>
        <w:t>This Union Believes:</w:t>
      </w:r>
    </w:p>
    <w:p w:rsidR="007D7AF8" w:rsidRPr="00C45038" w:rsidRDefault="00304056" w:rsidP="007D7AF8">
      <w:pPr>
        <w:pStyle w:val="Body1"/>
        <w:numPr>
          <w:ilvl w:val="0"/>
          <w:numId w:val="3"/>
        </w:numPr>
        <w:jc w:val="both"/>
        <w:rPr>
          <w:rFonts w:asciiTheme="minorHAnsi" w:hAnsiTheme="minorHAnsi"/>
          <w:color w:val="auto"/>
          <w:sz w:val="28"/>
          <w:szCs w:val="28"/>
        </w:rPr>
      </w:pPr>
      <w:r w:rsidRPr="00C45038">
        <w:rPr>
          <w:rFonts w:asciiTheme="minorHAnsi" w:hAnsiTheme="minorHAnsi" w:cs="Helvetica"/>
          <w:color w:val="auto"/>
          <w:sz w:val="28"/>
          <w:szCs w:val="28"/>
        </w:rPr>
        <w:t xml:space="preserve">For a significant proportion </w:t>
      </w:r>
      <w:r w:rsidR="00F54A99" w:rsidRPr="00C45038">
        <w:rPr>
          <w:rFonts w:asciiTheme="minorHAnsi" w:hAnsiTheme="minorHAnsi" w:cs="Helvetica"/>
          <w:color w:val="auto"/>
          <w:sz w:val="28"/>
          <w:szCs w:val="28"/>
        </w:rPr>
        <w:t xml:space="preserve">of </w:t>
      </w:r>
      <w:r w:rsidRPr="00C45038">
        <w:rPr>
          <w:rFonts w:asciiTheme="minorHAnsi" w:hAnsiTheme="minorHAnsi" w:cs="Helvetica"/>
          <w:color w:val="auto"/>
          <w:sz w:val="28"/>
          <w:szCs w:val="28"/>
        </w:rPr>
        <w:t xml:space="preserve">students who </w:t>
      </w:r>
      <w:r w:rsidR="00F54A99" w:rsidRPr="00C45038">
        <w:rPr>
          <w:rFonts w:asciiTheme="minorHAnsi" w:hAnsiTheme="minorHAnsi" w:cs="Helvetica"/>
          <w:color w:val="auto"/>
          <w:sz w:val="28"/>
          <w:szCs w:val="28"/>
        </w:rPr>
        <w:t>suffer</w:t>
      </w:r>
      <w:r w:rsidRPr="00C45038">
        <w:rPr>
          <w:rFonts w:asciiTheme="minorHAnsi" w:hAnsiTheme="minorHAnsi" w:cs="Helvetica"/>
          <w:color w:val="auto"/>
          <w:sz w:val="28"/>
          <w:szCs w:val="28"/>
        </w:rPr>
        <w:t xml:space="preserve"> mental health issues, these problems can make </w:t>
      </w:r>
      <w:r w:rsidR="00F54A99" w:rsidRPr="00C45038">
        <w:rPr>
          <w:rFonts w:asciiTheme="minorHAnsi" w:hAnsiTheme="minorHAnsi" w:cs="Helvetica"/>
          <w:color w:val="auto"/>
          <w:sz w:val="28"/>
          <w:szCs w:val="28"/>
        </w:rPr>
        <w:t xml:space="preserve">day-to-day tasks difficult, impacting upon their lives and studies significantly. </w:t>
      </w:r>
    </w:p>
    <w:p w:rsidR="007D7AF8" w:rsidRPr="00C45038" w:rsidRDefault="00304056" w:rsidP="007D7AF8">
      <w:pPr>
        <w:pStyle w:val="Body1"/>
        <w:numPr>
          <w:ilvl w:val="0"/>
          <w:numId w:val="3"/>
        </w:numPr>
        <w:jc w:val="both"/>
        <w:rPr>
          <w:rFonts w:asciiTheme="minorHAnsi" w:hAnsiTheme="minorHAnsi"/>
          <w:color w:val="auto"/>
          <w:sz w:val="28"/>
          <w:szCs w:val="28"/>
        </w:rPr>
      </w:pPr>
      <w:r w:rsidRPr="00C45038">
        <w:rPr>
          <w:rFonts w:asciiTheme="minorHAnsi" w:hAnsiTheme="minorHAnsi"/>
          <w:color w:val="auto"/>
          <w:sz w:val="28"/>
          <w:szCs w:val="28"/>
        </w:rPr>
        <w:t>That students and staff acknowledge mental health is a serious issue which requires more discussions</w:t>
      </w:r>
      <w:r w:rsidR="00F54A99" w:rsidRPr="00C45038">
        <w:rPr>
          <w:rFonts w:asciiTheme="minorHAnsi" w:hAnsiTheme="minorHAnsi"/>
          <w:color w:val="auto"/>
          <w:sz w:val="28"/>
          <w:szCs w:val="28"/>
        </w:rPr>
        <w:t xml:space="preserve"> and action. </w:t>
      </w:r>
    </w:p>
    <w:p w:rsidR="00552209" w:rsidRPr="00C45038" w:rsidRDefault="00043C80">
      <w:pPr>
        <w:pStyle w:val="Body1"/>
        <w:spacing w:after="0" w:line="240" w:lineRule="auto"/>
        <w:jc w:val="both"/>
        <w:rPr>
          <w:rFonts w:asciiTheme="minorHAnsi" w:hAnsiTheme="minorHAnsi"/>
          <w:b/>
          <w:color w:val="auto"/>
          <w:sz w:val="28"/>
          <w:szCs w:val="28"/>
        </w:rPr>
      </w:pPr>
      <w:r w:rsidRPr="00C45038">
        <w:rPr>
          <w:rFonts w:asciiTheme="minorHAnsi" w:hAnsiTheme="minorHAnsi"/>
          <w:b/>
          <w:color w:val="auto"/>
          <w:sz w:val="28"/>
          <w:szCs w:val="28"/>
        </w:rPr>
        <w:t>This Union Resolves:</w:t>
      </w:r>
    </w:p>
    <w:p w:rsidR="007D7AF8" w:rsidRPr="00C45038" w:rsidRDefault="00F54A99" w:rsidP="00FD56D8">
      <w:pPr>
        <w:pStyle w:val="Body1"/>
        <w:numPr>
          <w:ilvl w:val="0"/>
          <w:numId w:val="6"/>
        </w:numPr>
        <w:jc w:val="both"/>
        <w:rPr>
          <w:rFonts w:asciiTheme="minorHAnsi" w:hAnsiTheme="minorHAnsi"/>
          <w:color w:val="auto"/>
          <w:sz w:val="28"/>
          <w:szCs w:val="28"/>
        </w:rPr>
      </w:pPr>
      <w:r w:rsidRPr="00C45038">
        <w:rPr>
          <w:rFonts w:asciiTheme="minorHAnsi" w:hAnsiTheme="minorHAnsi"/>
          <w:color w:val="auto"/>
          <w:sz w:val="28"/>
          <w:szCs w:val="28"/>
        </w:rPr>
        <w:t xml:space="preserve">The SU to lobby the university to increase welfare provisions on campus. </w:t>
      </w:r>
    </w:p>
    <w:p w:rsidR="00F54A99" w:rsidRPr="00C45038" w:rsidRDefault="00F54A99" w:rsidP="00FD56D8">
      <w:pPr>
        <w:pStyle w:val="Body1"/>
        <w:numPr>
          <w:ilvl w:val="0"/>
          <w:numId w:val="6"/>
        </w:numPr>
        <w:jc w:val="both"/>
        <w:rPr>
          <w:rFonts w:asciiTheme="minorHAnsi" w:hAnsiTheme="minorHAnsi"/>
          <w:color w:val="auto"/>
          <w:sz w:val="28"/>
          <w:szCs w:val="28"/>
        </w:rPr>
      </w:pPr>
      <w:r w:rsidRPr="00C45038">
        <w:rPr>
          <w:rFonts w:asciiTheme="minorHAnsi" w:hAnsiTheme="minorHAnsi"/>
          <w:color w:val="auto"/>
          <w:sz w:val="28"/>
          <w:szCs w:val="28"/>
        </w:rPr>
        <w:t xml:space="preserve">The SU to have a campaign to openly discuss mental health to reduce stigma attached to mental health and encourage people to have the confidence to speak out when they are suffering from mental health issues. </w:t>
      </w:r>
    </w:p>
    <w:p w:rsidR="00F54A99" w:rsidRPr="00C45038" w:rsidRDefault="00F54A99" w:rsidP="00FD56D8">
      <w:pPr>
        <w:pStyle w:val="Body1"/>
        <w:numPr>
          <w:ilvl w:val="0"/>
          <w:numId w:val="6"/>
        </w:numPr>
        <w:jc w:val="both"/>
        <w:rPr>
          <w:rFonts w:asciiTheme="minorHAnsi" w:hAnsiTheme="minorHAnsi"/>
          <w:color w:val="auto"/>
          <w:sz w:val="28"/>
          <w:szCs w:val="28"/>
        </w:rPr>
      </w:pPr>
      <w:r w:rsidRPr="00C45038">
        <w:rPr>
          <w:rFonts w:asciiTheme="minorHAnsi" w:hAnsiTheme="minorHAnsi"/>
          <w:color w:val="auto"/>
          <w:sz w:val="28"/>
          <w:szCs w:val="28"/>
        </w:rPr>
        <w:t>The SU to conduct a survey to find out more about student welfare, so the SU can identify how it can provide welfare support to students.</w:t>
      </w:r>
    </w:p>
    <w:p w:rsidR="00394C42" w:rsidRPr="00C45038" w:rsidRDefault="00394C42" w:rsidP="00FD56D8">
      <w:pPr>
        <w:pStyle w:val="Body1"/>
        <w:numPr>
          <w:ilvl w:val="0"/>
          <w:numId w:val="6"/>
        </w:numPr>
        <w:jc w:val="both"/>
        <w:rPr>
          <w:rFonts w:asciiTheme="minorHAnsi" w:hAnsiTheme="minorHAnsi"/>
          <w:color w:val="auto"/>
          <w:sz w:val="28"/>
          <w:szCs w:val="28"/>
        </w:rPr>
      </w:pPr>
      <w:r w:rsidRPr="00C45038">
        <w:rPr>
          <w:rFonts w:asciiTheme="minorHAnsi" w:hAnsiTheme="minorHAnsi"/>
          <w:color w:val="auto"/>
          <w:sz w:val="28"/>
          <w:szCs w:val="28"/>
        </w:rPr>
        <w:lastRenderedPageBreak/>
        <w:t xml:space="preserve">The SU to lobby the </w:t>
      </w:r>
      <w:r w:rsidR="00B03B3B" w:rsidRPr="00C45038">
        <w:rPr>
          <w:rFonts w:asciiTheme="minorHAnsi" w:hAnsiTheme="minorHAnsi"/>
          <w:color w:val="auto"/>
          <w:sz w:val="28"/>
          <w:szCs w:val="28"/>
        </w:rPr>
        <w:t>university</w:t>
      </w:r>
      <w:r w:rsidRPr="00C45038">
        <w:rPr>
          <w:rFonts w:asciiTheme="minorHAnsi" w:hAnsiTheme="minorHAnsi"/>
          <w:color w:val="auto"/>
          <w:sz w:val="28"/>
          <w:szCs w:val="28"/>
        </w:rPr>
        <w:t xml:space="preserve"> </w:t>
      </w:r>
      <w:r w:rsidR="00B03B3B" w:rsidRPr="00C45038">
        <w:rPr>
          <w:rFonts w:asciiTheme="minorHAnsi" w:hAnsiTheme="minorHAnsi"/>
          <w:color w:val="auto"/>
          <w:sz w:val="28"/>
          <w:szCs w:val="28"/>
        </w:rPr>
        <w:t xml:space="preserve">to increase the SU’s block grant for it to be allocated to the Union Support Service. </w:t>
      </w:r>
    </w:p>
    <w:p w:rsidR="007423C5" w:rsidRPr="00C45038" w:rsidRDefault="007423C5" w:rsidP="00F54A99">
      <w:pPr>
        <w:pStyle w:val="Body1"/>
        <w:jc w:val="both"/>
        <w:rPr>
          <w:rFonts w:asciiTheme="minorHAnsi" w:hAnsiTheme="minorHAnsi"/>
          <w:color w:val="auto"/>
        </w:rPr>
      </w:pPr>
    </w:p>
    <w:p w:rsidR="007423C5" w:rsidRPr="007423C5" w:rsidRDefault="007423C5" w:rsidP="002F1401">
      <w:pPr>
        <w:pStyle w:val="Body1"/>
        <w:ind w:left="360"/>
        <w:jc w:val="both"/>
        <w:rPr>
          <w:rFonts w:asciiTheme="minorHAnsi" w:hAnsiTheme="minorHAnsi"/>
          <w:b/>
        </w:rPr>
      </w:pPr>
      <w:r w:rsidRPr="007423C5">
        <w:rPr>
          <w:rFonts w:asciiTheme="minorHAnsi" w:hAnsiTheme="minorHAnsi"/>
          <w:b/>
        </w:rPr>
        <w:t>ADDITIONAL SUPPORT</w:t>
      </w:r>
    </w:p>
    <w:p w:rsidR="002F1401" w:rsidRPr="007423C5" w:rsidRDefault="002F1401" w:rsidP="002F1401">
      <w:pPr>
        <w:pStyle w:val="Body1"/>
        <w:ind w:left="360"/>
        <w:jc w:val="both"/>
        <w:rPr>
          <w:rFonts w:asciiTheme="minorHAnsi" w:hAnsiTheme="minorHAnsi"/>
        </w:rPr>
      </w:pPr>
      <w:r w:rsidRPr="007423C5">
        <w:rPr>
          <w:rFonts w:asciiTheme="minorHAnsi" w:hAnsiTheme="minorHAnsi"/>
        </w:rPr>
        <w:t xml:space="preserve">The following registered students of City University London support this motion going to the SU </w:t>
      </w:r>
      <w:r w:rsidR="006D7BEC" w:rsidRPr="007423C5">
        <w:rPr>
          <w:rFonts w:asciiTheme="minorHAnsi" w:hAnsiTheme="minorHAnsi"/>
        </w:rPr>
        <w:t>AGM/GM:</w:t>
      </w:r>
    </w:p>
    <w:p w:rsidR="002F1401" w:rsidRPr="007423C5" w:rsidRDefault="002F1401" w:rsidP="002F1401">
      <w:pPr>
        <w:pStyle w:val="Body1"/>
        <w:ind w:left="360"/>
        <w:jc w:val="both"/>
        <w:rPr>
          <w:rFonts w:asciiTheme="minorHAnsi" w:hAnsiTheme="minorHAnsi"/>
        </w:rPr>
      </w:pPr>
    </w:p>
    <w:tbl>
      <w:tblPr>
        <w:tblStyle w:val="TableGrid"/>
        <w:tblW w:w="0" w:type="auto"/>
        <w:tblInd w:w="360" w:type="dxa"/>
        <w:tblLook w:val="04A0" w:firstRow="1" w:lastRow="0" w:firstColumn="1" w:lastColumn="0" w:noHBand="0" w:noVBand="1"/>
      </w:tblPr>
      <w:tblGrid>
        <w:gridCol w:w="2867"/>
        <w:gridCol w:w="2897"/>
        <w:gridCol w:w="2886"/>
      </w:tblGrid>
      <w:tr w:rsidR="002F1401" w:rsidRPr="007423C5" w:rsidTr="002F1401">
        <w:tc>
          <w:tcPr>
            <w:tcW w:w="3078" w:type="dxa"/>
          </w:tcPr>
          <w:p w:rsidR="002F1401" w:rsidRPr="007423C5" w:rsidRDefault="002F1401" w:rsidP="002F1401">
            <w:pPr>
              <w:pStyle w:val="Body1"/>
              <w:jc w:val="both"/>
              <w:rPr>
                <w:rFonts w:asciiTheme="minorHAnsi" w:hAnsiTheme="minorHAnsi"/>
                <w:b/>
              </w:rPr>
            </w:pPr>
            <w:r w:rsidRPr="007423C5">
              <w:rPr>
                <w:rFonts w:asciiTheme="minorHAnsi" w:hAnsiTheme="minorHAnsi"/>
                <w:b/>
              </w:rPr>
              <w:t>Name</w:t>
            </w:r>
          </w:p>
        </w:tc>
        <w:tc>
          <w:tcPr>
            <w:tcW w:w="3079" w:type="dxa"/>
          </w:tcPr>
          <w:p w:rsidR="002F1401" w:rsidRPr="007423C5" w:rsidRDefault="002F1401" w:rsidP="002F1401">
            <w:pPr>
              <w:pStyle w:val="Body1"/>
              <w:jc w:val="both"/>
              <w:rPr>
                <w:rFonts w:asciiTheme="minorHAnsi" w:hAnsiTheme="minorHAnsi"/>
                <w:b/>
              </w:rPr>
            </w:pPr>
            <w:r w:rsidRPr="007423C5">
              <w:rPr>
                <w:rFonts w:asciiTheme="minorHAnsi" w:hAnsiTheme="minorHAnsi"/>
                <w:b/>
              </w:rPr>
              <w:t>Signature</w:t>
            </w:r>
          </w:p>
        </w:tc>
        <w:tc>
          <w:tcPr>
            <w:tcW w:w="3079" w:type="dxa"/>
          </w:tcPr>
          <w:p w:rsidR="002F1401" w:rsidRPr="007423C5" w:rsidRDefault="002F1401" w:rsidP="002F1401">
            <w:pPr>
              <w:pStyle w:val="Body1"/>
              <w:jc w:val="both"/>
              <w:rPr>
                <w:rFonts w:asciiTheme="minorHAnsi" w:hAnsiTheme="minorHAnsi"/>
                <w:b/>
              </w:rPr>
            </w:pPr>
            <w:r w:rsidRPr="007423C5">
              <w:rPr>
                <w:rFonts w:asciiTheme="minorHAnsi" w:hAnsiTheme="minorHAnsi"/>
                <w:b/>
              </w:rPr>
              <w:t>Student Number</w:t>
            </w:r>
          </w:p>
        </w:tc>
      </w:tr>
      <w:tr w:rsidR="002F1401" w:rsidRPr="007423C5" w:rsidTr="002F1401">
        <w:tc>
          <w:tcPr>
            <w:tcW w:w="3078" w:type="dxa"/>
          </w:tcPr>
          <w:p w:rsidR="002F1401" w:rsidRPr="007423C5" w:rsidRDefault="002F1401" w:rsidP="002F1401">
            <w:pPr>
              <w:pStyle w:val="Body1"/>
              <w:jc w:val="both"/>
              <w:rPr>
                <w:rFonts w:asciiTheme="minorHAnsi" w:hAnsiTheme="minorHAnsi"/>
              </w:rPr>
            </w:pPr>
          </w:p>
        </w:tc>
        <w:tc>
          <w:tcPr>
            <w:tcW w:w="3079" w:type="dxa"/>
          </w:tcPr>
          <w:p w:rsidR="002F1401" w:rsidRPr="007423C5" w:rsidRDefault="002F1401" w:rsidP="002F1401">
            <w:pPr>
              <w:pStyle w:val="Body1"/>
              <w:jc w:val="both"/>
              <w:rPr>
                <w:rFonts w:asciiTheme="minorHAnsi" w:hAnsiTheme="minorHAnsi"/>
              </w:rPr>
            </w:pPr>
          </w:p>
        </w:tc>
        <w:tc>
          <w:tcPr>
            <w:tcW w:w="3079" w:type="dxa"/>
          </w:tcPr>
          <w:p w:rsidR="002F1401" w:rsidRPr="007423C5" w:rsidRDefault="002F1401" w:rsidP="002F1401">
            <w:pPr>
              <w:pStyle w:val="Body1"/>
              <w:jc w:val="both"/>
              <w:rPr>
                <w:rFonts w:asciiTheme="minorHAnsi" w:hAnsiTheme="minorHAnsi"/>
              </w:rPr>
            </w:pPr>
          </w:p>
        </w:tc>
      </w:tr>
      <w:tr w:rsidR="002F1401" w:rsidRPr="007423C5" w:rsidTr="002F1401">
        <w:tc>
          <w:tcPr>
            <w:tcW w:w="3078" w:type="dxa"/>
          </w:tcPr>
          <w:p w:rsidR="002F1401" w:rsidRPr="007423C5" w:rsidRDefault="002F1401" w:rsidP="002F1401">
            <w:pPr>
              <w:pStyle w:val="Body1"/>
              <w:jc w:val="both"/>
              <w:rPr>
                <w:rFonts w:asciiTheme="minorHAnsi" w:hAnsiTheme="minorHAnsi"/>
              </w:rPr>
            </w:pPr>
          </w:p>
        </w:tc>
        <w:tc>
          <w:tcPr>
            <w:tcW w:w="3079" w:type="dxa"/>
          </w:tcPr>
          <w:p w:rsidR="002F1401" w:rsidRPr="007423C5" w:rsidRDefault="002F1401" w:rsidP="002F1401">
            <w:pPr>
              <w:pStyle w:val="Body1"/>
              <w:jc w:val="both"/>
              <w:rPr>
                <w:rFonts w:asciiTheme="minorHAnsi" w:hAnsiTheme="minorHAnsi"/>
              </w:rPr>
            </w:pPr>
          </w:p>
        </w:tc>
        <w:tc>
          <w:tcPr>
            <w:tcW w:w="3079" w:type="dxa"/>
          </w:tcPr>
          <w:p w:rsidR="002F1401" w:rsidRPr="007423C5" w:rsidRDefault="002F1401" w:rsidP="002F1401">
            <w:pPr>
              <w:pStyle w:val="Body1"/>
              <w:jc w:val="both"/>
              <w:rPr>
                <w:rFonts w:asciiTheme="minorHAnsi" w:hAnsiTheme="minorHAnsi"/>
              </w:rPr>
            </w:pPr>
          </w:p>
        </w:tc>
      </w:tr>
      <w:tr w:rsidR="002F1401" w:rsidRPr="007423C5" w:rsidTr="002F1401">
        <w:tc>
          <w:tcPr>
            <w:tcW w:w="3078" w:type="dxa"/>
          </w:tcPr>
          <w:p w:rsidR="002F1401" w:rsidRPr="007423C5" w:rsidRDefault="002F1401" w:rsidP="002F1401">
            <w:pPr>
              <w:pStyle w:val="Body1"/>
              <w:jc w:val="both"/>
              <w:rPr>
                <w:rFonts w:asciiTheme="minorHAnsi" w:hAnsiTheme="minorHAnsi"/>
              </w:rPr>
            </w:pPr>
          </w:p>
        </w:tc>
        <w:tc>
          <w:tcPr>
            <w:tcW w:w="3079" w:type="dxa"/>
          </w:tcPr>
          <w:p w:rsidR="002F1401" w:rsidRPr="007423C5" w:rsidRDefault="002F1401" w:rsidP="002F1401">
            <w:pPr>
              <w:pStyle w:val="Body1"/>
              <w:jc w:val="both"/>
              <w:rPr>
                <w:rFonts w:asciiTheme="minorHAnsi" w:hAnsiTheme="minorHAnsi"/>
              </w:rPr>
            </w:pPr>
          </w:p>
        </w:tc>
        <w:tc>
          <w:tcPr>
            <w:tcW w:w="3079" w:type="dxa"/>
          </w:tcPr>
          <w:p w:rsidR="002F1401" w:rsidRPr="007423C5" w:rsidRDefault="002F1401" w:rsidP="002F1401">
            <w:pPr>
              <w:pStyle w:val="Body1"/>
              <w:jc w:val="both"/>
              <w:rPr>
                <w:rFonts w:asciiTheme="minorHAnsi" w:hAnsiTheme="minorHAnsi"/>
              </w:rPr>
            </w:pPr>
          </w:p>
        </w:tc>
      </w:tr>
      <w:tr w:rsidR="002F1401" w:rsidRPr="007423C5" w:rsidTr="002F1401">
        <w:tc>
          <w:tcPr>
            <w:tcW w:w="3078" w:type="dxa"/>
          </w:tcPr>
          <w:p w:rsidR="002F1401" w:rsidRPr="007423C5" w:rsidRDefault="002F1401" w:rsidP="002F1401">
            <w:pPr>
              <w:pStyle w:val="Body1"/>
              <w:jc w:val="both"/>
              <w:rPr>
                <w:rFonts w:asciiTheme="minorHAnsi" w:hAnsiTheme="minorHAnsi"/>
              </w:rPr>
            </w:pPr>
          </w:p>
        </w:tc>
        <w:tc>
          <w:tcPr>
            <w:tcW w:w="3079" w:type="dxa"/>
          </w:tcPr>
          <w:p w:rsidR="002F1401" w:rsidRPr="007423C5" w:rsidRDefault="002F1401" w:rsidP="002F1401">
            <w:pPr>
              <w:pStyle w:val="Body1"/>
              <w:jc w:val="both"/>
              <w:rPr>
                <w:rFonts w:asciiTheme="minorHAnsi" w:hAnsiTheme="minorHAnsi"/>
              </w:rPr>
            </w:pPr>
          </w:p>
        </w:tc>
        <w:tc>
          <w:tcPr>
            <w:tcW w:w="3079" w:type="dxa"/>
          </w:tcPr>
          <w:p w:rsidR="002F1401" w:rsidRPr="007423C5" w:rsidRDefault="002F1401" w:rsidP="002F1401">
            <w:pPr>
              <w:pStyle w:val="Body1"/>
              <w:jc w:val="both"/>
              <w:rPr>
                <w:rFonts w:asciiTheme="minorHAnsi" w:hAnsiTheme="minorHAnsi"/>
              </w:rPr>
            </w:pPr>
          </w:p>
        </w:tc>
      </w:tr>
      <w:tr w:rsidR="002F1401" w:rsidRPr="007423C5" w:rsidTr="002F1401">
        <w:tc>
          <w:tcPr>
            <w:tcW w:w="3078" w:type="dxa"/>
          </w:tcPr>
          <w:p w:rsidR="002F1401" w:rsidRPr="007423C5" w:rsidRDefault="002F1401" w:rsidP="002F1401">
            <w:pPr>
              <w:pStyle w:val="Body1"/>
              <w:jc w:val="both"/>
              <w:rPr>
                <w:rFonts w:asciiTheme="minorHAnsi" w:hAnsiTheme="minorHAnsi"/>
              </w:rPr>
            </w:pPr>
          </w:p>
        </w:tc>
        <w:tc>
          <w:tcPr>
            <w:tcW w:w="3079" w:type="dxa"/>
          </w:tcPr>
          <w:p w:rsidR="002F1401" w:rsidRPr="007423C5" w:rsidRDefault="002F1401" w:rsidP="002F1401">
            <w:pPr>
              <w:pStyle w:val="Body1"/>
              <w:jc w:val="both"/>
              <w:rPr>
                <w:rFonts w:asciiTheme="minorHAnsi" w:hAnsiTheme="minorHAnsi"/>
              </w:rPr>
            </w:pPr>
          </w:p>
        </w:tc>
        <w:tc>
          <w:tcPr>
            <w:tcW w:w="3079" w:type="dxa"/>
          </w:tcPr>
          <w:p w:rsidR="002F1401" w:rsidRPr="007423C5" w:rsidRDefault="002F1401" w:rsidP="002F1401">
            <w:pPr>
              <w:pStyle w:val="Body1"/>
              <w:jc w:val="both"/>
              <w:rPr>
                <w:rFonts w:asciiTheme="minorHAnsi" w:hAnsiTheme="minorHAnsi"/>
              </w:rPr>
            </w:pPr>
          </w:p>
        </w:tc>
      </w:tr>
      <w:tr w:rsidR="002F1401" w:rsidRPr="007423C5" w:rsidTr="002F1401">
        <w:tc>
          <w:tcPr>
            <w:tcW w:w="3078" w:type="dxa"/>
          </w:tcPr>
          <w:p w:rsidR="002F1401" w:rsidRPr="007423C5" w:rsidRDefault="002F1401" w:rsidP="002F1401">
            <w:pPr>
              <w:pStyle w:val="Body1"/>
              <w:jc w:val="both"/>
              <w:rPr>
                <w:rFonts w:asciiTheme="minorHAnsi" w:hAnsiTheme="minorHAnsi"/>
              </w:rPr>
            </w:pPr>
          </w:p>
        </w:tc>
        <w:tc>
          <w:tcPr>
            <w:tcW w:w="3079" w:type="dxa"/>
          </w:tcPr>
          <w:p w:rsidR="002F1401" w:rsidRPr="007423C5" w:rsidRDefault="002F1401" w:rsidP="002F1401">
            <w:pPr>
              <w:pStyle w:val="Body1"/>
              <w:jc w:val="both"/>
              <w:rPr>
                <w:rFonts w:asciiTheme="minorHAnsi" w:hAnsiTheme="minorHAnsi"/>
              </w:rPr>
            </w:pPr>
          </w:p>
        </w:tc>
        <w:tc>
          <w:tcPr>
            <w:tcW w:w="3079" w:type="dxa"/>
          </w:tcPr>
          <w:p w:rsidR="002F1401" w:rsidRPr="007423C5" w:rsidRDefault="002F1401" w:rsidP="002F1401">
            <w:pPr>
              <w:pStyle w:val="Body1"/>
              <w:jc w:val="both"/>
              <w:rPr>
                <w:rFonts w:asciiTheme="minorHAnsi" w:hAnsiTheme="minorHAnsi"/>
              </w:rPr>
            </w:pPr>
          </w:p>
        </w:tc>
      </w:tr>
      <w:tr w:rsidR="002F1401" w:rsidRPr="007423C5" w:rsidTr="002F1401">
        <w:tc>
          <w:tcPr>
            <w:tcW w:w="3078" w:type="dxa"/>
          </w:tcPr>
          <w:p w:rsidR="002F1401" w:rsidRPr="007423C5" w:rsidRDefault="002F1401" w:rsidP="002F1401">
            <w:pPr>
              <w:pStyle w:val="Body1"/>
              <w:jc w:val="both"/>
              <w:rPr>
                <w:rFonts w:asciiTheme="minorHAnsi" w:hAnsiTheme="minorHAnsi"/>
              </w:rPr>
            </w:pPr>
          </w:p>
        </w:tc>
        <w:tc>
          <w:tcPr>
            <w:tcW w:w="3079" w:type="dxa"/>
          </w:tcPr>
          <w:p w:rsidR="002F1401" w:rsidRPr="007423C5" w:rsidRDefault="002F1401" w:rsidP="002F1401">
            <w:pPr>
              <w:pStyle w:val="Body1"/>
              <w:jc w:val="both"/>
              <w:rPr>
                <w:rFonts w:asciiTheme="minorHAnsi" w:hAnsiTheme="minorHAnsi"/>
              </w:rPr>
            </w:pPr>
          </w:p>
        </w:tc>
        <w:tc>
          <w:tcPr>
            <w:tcW w:w="3079" w:type="dxa"/>
          </w:tcPr>
          <w:p w:rsidR="002F1401" w:rsidRPr="007423C5" w:rsidRDefault="002F1401" w:rsidP="002F1401">
            <w:pPr>
              <w:pStyle w:val="Body1"/>
              <w:jc w:val="both"/>
              <w:rPr>
                <w:rFonts w:asciiTheme="minorHAnsi" w:hAnsiTheme="minorHAnsi"/>
              </w:rPr>
            </w:pPr>
          </w:p>
        </w:tc>
      </w:tr>
      <w:tr w:rsidR="002F1401" w:rsidRPr="007423C5" w:rsidTr="002F1401">
        <w:tc>
          <w:tcPr>
            <w:tcW w:w="3078" w:type="dxa"/>
          </w:tcPr>
          <w:p w:rsidR="002F1401" w:rsidRPr="007423C5" w:rsidRDefault="002F1401" w:rsidP="002F1401">
            <w:pPr>
              <w:pStyle w:val="Body1"/>
              <w:jc w:val="both"/>
              <w:rPr>
                <w:rFonts w:asciiTheme="minorHAnsi" w:hAnsiTheme="minorHAnsi"/>
              </w:rPr>
            </w:pPr>
          </w:p>
        </w:tc>
        <w:tc>
          <w:tcPr>
            <w:tcW w:w="3079" w:type="dxa"/>
          </w:tcPr>
          <w:p w:rsidR="002F1401" w:rsidRPr="007423C5" w:rsidRDefault="002F1401" w:rsidP="002F1401">
            <w:pPr>
              <w:pStyle w:val="Body1"/>
              <w:jc w:val="both"/>
              <w:rPr>
                <w:rFonts w:asciiTheme="minorHAnsi" w:hAnsiTheme="minorHAnsi"/>
              </w:rPr>
            </w:pPr>
          </w:p>
        </w:tc>
        <w:tc>
          <w:tcPr>
            <w:tcW w:w="3079" w:type="dxa"/>
          </w:tcPr>
          <w:p w:rsidR="002F1401" w:rsidRPr="007423C5" w:rsidRDefault="002F1401" w:rsidP="002F1401">
            <w:pPr>
              <w:pStyle w:val="Body1"/>
              <w:jc w:val="both"/>
              <w:rPr>
                <w:rFonts w:asciiTheme="minorHAnsi" w:hAnsiTheme="minorHAnsi"/>
              </w:rPr>
            </w:pPr>
          </w:p>
        </w:tc>
      </w:tr>
      <w:tr w:rsidR="002F1401" w:rsidRPr="007423C5" w:rsidTr="002F1401">
        <w:tc>
          <w:tcPr>
            <w:tcW w:w="3078" w:type="dxa"/>
          </w:tcPr>
          <w:p w:rsidR="002F1401" w:rsidRPr="007423C5" w:rsidRDefault="002F1401" w:rsidP="002F1401">
            <w:pPr>
              <w:pStyle w:val="Body1"/>
              <w:jc w:val="both"/>
              <w:rPr>
                <w:rFonts w:asciiTheme="minorHAnsi" w:hAnsiTheme="minorHAnsi"/>
              </w:rPr>
            </w:pPr>
          </w:p>
        </w:tc>
        <w:tc>
          <w:tcPr>
            <w:tcW w:w="3079" w:type="dxa"/>
          </w:tcPr>
          <w:p w:rsidR="002F1401" w:rsidRPr="007423C5" w:rsidRDefault="002F1401" w:rsidP="002F1401">
            <w:pPr>
              <w:pStyle w:val="Body1"/>
              <w:jc w:val="both"/>
              <w:rPr>
                <w:rFonts w:asciiTheme="minorHAnsi" w:hAnsiTheme="minorHAnsi"/>
              </w:rPr>
            </w:pPr>
          </w:p>
        </w:tc>
        <w:tc>
          <w:tcPr>
            <w:tcW w:w="3079" w:type="dxa"/>
          </w:tcPr>
          <w:p w:rsidR="002F1401" w:rsidRPr="007423C5" w:rsidRDefault="002F1401" w:rsidP="002F1401">
            <w:pPr>
              <w:pStyle w:val="Body1"/>
              <w:jc w:val="both"/>
              <w:rPr>
                <w:rFonts w:asciiTheme="minorHAnsi" w:hAnsiTheme="minorHAnsi"/>
              </w:rPr>
            </w:pPr>
          </w:p>
        </w:tc>
      </w:tr>
      <w:tr w:rsidR="002F1401" w:rsidRPr="007423C5" w:rsidTr="002F1401">
        <w:tc>
          <w:tcPr>
            <w:tcW w:w="3078" w:type="dxa"/>
          </w:tcPr>
          <w:p w:rsidR="002F1401" w:rsidRPr="007423C5" w:rsidRDefault="002F1401" w:rsidP="002F1401">
            <w:pPr>
              <w:pStyle w:val="Body1"/>
              <w:jc w:val="both"/>
              <w:rPr>
                <w:rFonts w:asciiTheme="minorHAnsi" w:hAnsiTheme="minorHAnsi"/>
              </w:rPr>
            </w:pPr>
          </w:p>
        </w:tc>
        <w:tc>
          <w:tcPr>
            <w:tcW w:w="3079" w:type="dxa"/>
          </w:tcPr>
          <w:p w:rsidR="002F1401" w:rsidRPr="007423C5" w:rsidRDefault="002F1401" w:rsidP="002F1401">
            <w:pPr>
              <w:pStyle w:val="Body1"/>
              <w:jc w:val="both"/>
              <w:rPr>
                <w:rFonts w:asciiTheme="minorHAnsi" w:hAnsiTheme="minorHAnsi"/>
              </w:rPr>
            </w:pPr>
          </w:p>
        </w:tc>
        <w:tc>
          <w:tcPr>
            <w:tcW w:w="3079" w:type="dxa"/>
          </w:tcPr>
          <w:p w:rsidR="002F1401" w:rsidRPr="007423C5" w:rsidRDefault="002F1401" w:rsidP="002F1401">
            <w:pPr>
              <w:pStyle w:val="Body1"/>
              <w:jc w:val="both"/>
              <w:rPr>
                <w:rFonts w:asciiTheme="minorHAnsi" w:hAnsiTheme="minorHAnsi"/>
              </w:rPr>
            </w:pPr>
          </w:p>
        </w:tc>
      </w:tr>
    </w:tbl>
    <w:p w:rsidR="002F1401" w:rsidRPr="007423C5" w:rsidRDefault="002F1401" w:rsidP="002F1401">
      <w:pPr>
        <w:pStyle w:val="Body1"/>
        <w:ind w:left="360"/>
        <w:jc w:val="both"/>
        <w:rPr>
          <w:rFonts w:asciiTheme="minorHAnsi" w:hAnsiTheme="minorHAnsi"/>
        </w:rPr>
      </w:pPr>
    </w:p>
    <w:p w:rsidR="006D7BEC" w:rsidRPr="007423C5" w:rsidRDefault="006D7BEC" w:rsidP="002F1401">
      <w:pPr>
        <w:pStyle w:val="Body1"/>
        <w:ind w:left="360"/>
        <w:jc w:val="both"/>
        <w:rPr>
          <w:rFonts w:asciiTheme="minorHAnsi" w:hAnsiTheme="minorHAnsi"/>
        </w:rPr>
      </w:pPr>
      <w:r w:rsidRPr="007423C5">
        <w:rPr>
          <w:rFonts w:asciiTheme="minorHAnsi" w:hAnsiTheme="minorHAnsi"/>
        </w:rPr>
        <w:t>*NB: Students will be validated as registered City Students prior to your proposal being debated at a GM/AGM.</w:t>
      </w:r>
    </w:p>
    <w:sectPr w:rsidR="006D7BEC" w:rsidRPr="007423C5">
      <w:headerReference w:type="default" r:id="rId8"/>
      <w:footerReference w:type="default" r:id="rId9"/>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07AB" w:rsidRDefault="00FC07AB" w:rsidP="00541C02">
      <w:r>
        <w:separator/>
      </w:r>
    </w:p>
  </w:endnote>
  <w:endnote w:type="continuationSeparator" w:id="0">
    <w:p w:rsidR="00FC07AB" w:rsidRDefault="00FC07AB" w:rsidP="00541C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1C02" w:rsidRDefault="00541C02">
    <w:pPr>
      <w:pStyle w:val="Footer"/>
      <w:jc w:val="right"/>
    </w:pPr>
    <w:r>
      <w:t xml:space="preserve">Page </w:t>
    </w:r>
    <w:r>
      <w:rPr>
        <w:b/>
        <w:bCs/>
      </w:rPr>
      <w:fldChar w:fldCharType="begin"/>
    </w:r>
    <w:r>
      <w:rPr>
        <w:b/>
        <w:bCs/>
      </w:rPr>
      <w:instrText xml:space="preserve"> PAGE </w:instrText>
    </w:r>
    <w:r>
      <w:rPr>
        <w:b/>
        <w:bCs/>
      </w:rPr>
      <w:fldChar w:fldCharType="separate"/>
    </w:r>
    <w:r w:rsidR="00C45038">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C45038">
      <w:rPr>
        <w:b/>
        <w:bCs/>
        <w:noProof/>
      </w:rPr>
      <w:t>2</w:t>
    </w:r>
    <w:r>
      <w:rPr>
        <w:b/>
        <w:bCs/>
      </w:rPr>
      <w:fldChar w:fldCharType="end"/>
    </w:r>
  </w:p>
  <w:p w:rsidR="00541C02" w:rsidRDefault="00541C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07AB" w:rsidRDefault="00FC07AB" w:rsidP="00541C02">
      <w:r>
        <w:separator/>
      </w:r>
    </w:p>
  </w:footnote>
  <w:footnote w:type="continuationSeparator" w:id="0">
    <w:p w:rsidR="00FC07AB" w:rsidRDefault="00FC07AB" w:rsidP="00541C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1364" w:rsidRDefault="003A1364" w:rsidP="003A1364">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C646AE"/>
    <w:multiLevelType w:val="hybridMultilevel"/>
    <w:tmpl w:val="EAA8CD9A"/>
    <w:lvl w:ilvl="0" w:tplc="0809000F">
      <w:start w:val="1"/>
      <w:numFmt w:val="decimal"/>
      <w:lvlText w:val="%1."/>
      <w:lvlJc w:val="left"/>
      <w:pPr>
        <w:ind w:left="360" w:hanging="360"/>
      </w:pPr>
      <w:rPr>
        <w:rFonts w:hint="default"/>
      </w:rPr>
    </w:lvl>
    <w:lvl w:ilvl="1" w:tplc="324AAEB8">
      <w:start w:val="1"/>
      <w:numFmt w:val="lowerLetter"/>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F9B36E1"/>
    <w:multiLevelType w:val="hybridMultilevel"/>
    <w:tmpl w:val="915882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7267AA9"/>
    <w:multiLevelType w:val="hybridMultilevel"/>
    <w:tmpl w:val="14D6B3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8FC4E71"/>
    <w:multiLevelType w:val="hybridMultilevel"/>
    <w:tmpl w:val="2634E94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4B7E70A4"/>
    <w:multiLevelType w:val="hybridMultilevel"/>
    <w:tmpl w:val="404C00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7D628A6"/>
    <w:multiLevelType w:val="hybridMultilevel"/>
    <w:tmpl w:val="384045DC"/>
    <w:lvl w:ilvl="0" w:tplc="E082708A">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A8803D9"/>
    <w:multiLevelType w:val="hybridMultilevel"/>
    <w:tmpl w:val="C78CDD08"/>
    <w:lvl w:ilvl="0" w:tplc="132CE5CE">
      <w:numFmt w:val="bullet"/>
      <w:lvlText w:val=""/>
      <w:lvlJc w:val="left"/>
      <w:pPr>
        <w:ind w:left="720" w:hanging="360"/>
      </w:pPr>
      <w:rPr>
        <w:rFonts w:ascii="Wingdings" w:eastAsia="Arial Unicode MS" w:hAnsi="Wingdings"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ttachedTemplate r:id="rId1"/>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hdrShapeDefaults>
    <o:shapedefaults v:ext="edit" spidmax="2049">
      <v:stroke weight="0" endcap="roun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209"/>
    <w:rsid w:val="00043C80"/>
    <w:rsid w:val="002F1401"/>
    <w:rsid w:val="00304056"/>
    <w:rsid w:val="00330EA4"/>
    <w:rsid w:val="00387641"/>
    <w:rsid w:val="00394C42"/>
    <w:rsid w:val="003A1364"/>
    <w:rsid w:val="0050313B"/>
    <w:rsid w:val="00541C02"/>
    <w:rsid w:val="00552209"/>
    <w:rsid w:val="006D7BEC"/>
    <w:rsid w:val="007042D4"/>
    <w:rsid w:val="007423C5"/>
    <w:rsid w:val="007D7AF8"/>
    <w:rsid w:val="008509CF"/>
    <w:rsid w:val="008C7D7A"/>
    <w:rsid w:val="00A70529"/>
    <w:rsid w:val="00AD5269"/>
    <w:rsid w:val="00B03B3B"/>
    <w:rsid w:val="00BF3811"/>
    <w:rsid w:val="00C42692"/>
    <w:rsid w:val="00C45038"/>
    <w:rsid w:val="00CB20DB"/>
    <w:rsid w:val="00CE49EF"/>
    <w:rsid w:val="00D54B2B"/>
    <w:rsid w:val="00F54A99"/>
    <w:rsid w:val="00FC07AB"/>
    <w:rsid w:val="00FD56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stroke weight="0" endcap="round"/>
    </o:shapedefaults>
    <o:shapelayout v:ext="edit">
      <o:idmap v:ext="edit" data="1"/>
    </o:shapelayout>
  </w:shapeDefaults>
  <w:doNotEmbedSmartTags/>
  <w:decimalSymbol w:val="."/>
  <w:listSeparator w:val=","/>
  <w15:docId w15:val="{C0135980-1473-4891-BA5C-6676B8ED4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pPr>
      <w:spacing w:after="200" w:line="276" w:lineRule="auto"/>
      <w:outlineLvl w:val="0"/>
    </w:pPr>
    <w:rPr>
      <w:rFonts w:ascii="Helvetica" w:eastAsia="Arial Unicode MS" w:hAnsi="Helvetica"/>
      <w:color w:val="000000"/>
      <w:sz w:val="22"/>
      <w:u w:color="000000"/>
    </w:rPr>
  </w:style>
  <w:style w:type="paragraph" w:styleId="Header">
    <w:name w:val="header"/>
    <w:basedOn w:val="Normal"/>
    <w:link w:val="HeaderChar"/>
    <w:locked/>
    <w:rsid w:val="00541C02"/>
    <w:pPr>
      <w:tabs>
        <w:tab w:val="center" w:pos="4513"/>
        <w:tab w:val="right" w:pos="9026"/>
      </w:tabs>
    </w:pPr>
  </w:style>
  <w:style w:type="character" w:customStyle="1" w:styleId="HeaderChar">
    <w:name w:val="Header Char"/>
    <w:link w:val="Header"/>
    <w:rsid w:val="00541C02"/>
    <w:rPr>
      <w:sz w:val="24"/>
      <w:szCs w:val="24"/>
      <w:lang w:val="en-US" w:eastAsia="en-US"/>
    </w:rPr>
  </w:style>
  <w:style w:type="paragraph" w:styleId="Footer">
    <w:name w:val="footer"/>
    <w:basedOn w:val="Normal"/>
    <w:link w:val="FooterChar"/>
    <w:uiPriority w:val="99"/>
    <w:locked/>
    <w:rsid w:val="00541C02"/>
    <w:pPr>
      <w:tabs>
        <w:tab w:val="center" w:pos="4513"/>
        <w:tab w:val="right" w:pos="9026"/>
      </w:tabs>
    </w:pPr>
  </w:style>
  <w:style w:type="character" w:customStyle="1" w:styleId="FooterChar">
    <w:name w:val="Footer Char"/>
    <w:link w:val="Footer"/>
    <w:uiPriority w:val="99"/>
    <w:rsid w:val="00541C02"/>
    <w:rPr>
      <w:sz w:val="24"/>
      <w:szCs w:val="24"/>
      <w:lang w:val="en-US" w:eastAsia="en-US"/>
    </w:rPr>
  </w:style>
  <w:style w:type="paragraph" w:styleId="BalloonText">
    <w:name w:val="Balloon Text"/>
    <w:basedOn w:val="Normal"/>
    <w:link w:val="BalloonTextChar"/>
    <w:locked/>
    <w:rsid w:val="007D7AF8"/>
    <w:rPr>
      <w:rFonts w:ascii="Tahoma" w:hAnsi="Tahoma" w:cs="Tahoma"/>
      <w:sz w:val="16"/>
      <w:szCs w:val="16"/>
    </w:rPr>
  </w:style>
  <w:style w:type="character" w:customStyle="1" w:styleId="BalloonTextChar">
    <w:name w:val="Balloon Text Char"/>
    <w:basedOn w:val="DefaultParagraphFont"/>
    <w:link w:val="BalloonText"/>
    <w:rsid w:val="007D7AF8"/>
    <w:rPr>
      <w:rFonts w:ascii="Tahoma" w:hAnsi="Tahoma" w:cs="Tahoma"/>
      <w:sz w:val="16"/>
      <w:szCs w:val="16"/>
      <w:lang w:val="en-US" w:eastAsia="en-US"/>
    </w:rPr>
  </w:style>
  <w:style w:type="paragraph" w:styleId="ListParagraph">
    <w:name w:val="List Paragraph"/>
    <w:basedOn w:val="Normal"/>
    <w:uiPriority w:val="34"/>
    <w:qFormat/>
    <w:rsid w:val="007D7AF8"/>
    <w:pPr>
      <w:ind w:left="720"/>
      <w:contextualSpacing/>
    </w:pPr>
  </w:style>
  <w:style w:type="table" w:styleId="TableGrid">
    <w:name w:val="Table Grid"/>
    <w:basedOn w:val="TableNormal"/>
    <w:locked/>
    <w:rsid w:val="002F14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locked/>
    <w:rsid w:val="00304056"/>
    <w:pPr>
      <w:spacing w:before="100" w:beforeAutospacing="1" w:after="100" w:afterAutospacing="1"/>
    </w:pPr>
    <w:rPr>
      <w:lang w:val="en-GB" w:eastAsia="en-GB"/>
    </w:rPr>
  </w:style>
  <w:style w:type="character" w:customStyle="1" w:styleId="apple-converted-space">
    <w:name w:val="apple-converted-space"/>
    <w:basedOn w:val="DefaultParagraphFont"/>
    <w:rsid w:val="00304056"/>
  </w:style>
  <w:style w:type="paragraph" w:customStyle="1" w:styleId="BodyA">
    <w:name w:val="Body A"/>
    <w:rsid w:val="00C45038"/>
    <w:pPr>
      <w:spacing w:after="200" w:line="276" w:lineRule="auto"/>
    </w:pPr>
    <w:rPr>
      <w:rFonts w:ascii="Calibri" w:eastAsia="Calibri" w:hAnsi="Calibri" w:cs="Calibri"/>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239325">
      <w:bodyDiv w:val="1"/>
      <w:marLeft w:val="0"/>
      <w:marRight w:val="0"/>
      <w:marTop w:val="0"/>
      <w:marBottom w:val="0"/>
      <w:divBdr>
        <w:top w:val="none" w:sz="0" w:space="0" w:color="auto"/>
        <w:left w:val="none" w:sz="0" w:space="0" w:color="auto"/>
        <w:bottom w:val="none" w:sz="0" w:space="0" w:color="auto"/>
        <w:right w:val="none" w:sz="0" w:space="0" w:color="auto"/>
      </w:divBdr>
    </w:div>
    <w:div w:id="1200051472">
      <w:bodyDiv w:val="1"/>
      <w:marLeft w:val="0"/>
      <w:marRight w:val="0"/>
      <w:marTop w:val="0"/>
      <w:marBottom w:val="0"/>
      <w:divBdr>
        <w:top w:val="none" w:sz="0" w:space="0" w:color="auto"/>
        <w:left w:val="none" w:sz="0" w:space="0" w:color="auto"/>
        <w:bottom w:val="none" w:sz="0" w:space="0" w:color="auto"/>
        <w:right w:val="none" w:sz="0" w:space="0" w:color="auto"/>
      </w:divBdr>
    </w:div>
    <w:div w:id="1213156787">
      <w:bodyDiv w:val="1"/>
      <w:marLeft w:val="0"/>
      <w:marRight w:val="0"/>
      <w:marTop w:val="0"/>
      <w:marBottom w:val="0"/>
      <w:divBdr>
        <w:top w:val="none" w:sz="0" w:space="0" w:color="auto"/>
        <w:left w:val="none" w:sz="0" w:space="0" w:color="auto"/>
        <w:bottom w:val="none" w:sz="0" w:space="0" w:color="auto"/>
        <w:right w:val="none" w:sz="0" w:space="0" w:color="auto"/>
      </w:divBdr>
      <w:divsChild>
        <w:div w:id="232274317">
          <w:marLeft w:val="0"/>
          <w:marRight w:val="0"/>
          <w:marTop w:val="0"/>
          <w:marBottom w:val="0"/>
          <w:divBdr>
            <w:top w:val="none" w:sz="0" w:space="0" w:color="auto"/>
            <w:left w:val="none" w:sz="0" w:space="0" w:color="auto"/>
            <w:bottom w:val="none" w:sz="0" w:space="0" w:color="auto"/>
            <w:right w:val="none" w:sz="0" w:space="0" w:color="auto"/>
          </w:divBdr>
        </w:div>
      </w:divsChild>
    </w:div>
    <w:div w:id="1524173933">
      <w:bodyDiv w:val="1"/>
      <w:marLeft w:val="0"/>
      <w:marRight w:val="0"/>
      <w:marTop w:val="0"/>
      <w:marBottom w:val="0"/>
      <w:divBdr>
        <w:top w:val="none" w:sz="0" w:space="0" w:color="auto"/>
        <w:left w:val="none" w:sz="0" w:space="0" w:color="auto"/>
        <w:bottom w:val="none" w:sz="0" w:space="0" w:color="auto"/>
        <w:right w:val="none" w:sz="0" w:space="0" w:color="auto"/>
      </w:divBdr>
      <w:divsChild>
        <w:div w:id="1049761001">
          <w:marLeft w:val="0"/>
          <w:marRight w:val="0"/>
          <w:marTop w:val="0"/>
          <w:marBottom w:val="0"/>
          <w:divBdr>
            <w:top w:val="none" w:sz="0" w:space="0" w:color="auto"/>
            <w:left w:val="none" w:sz="0" w:space="0" w:color="auto"/>
            <w:bottom w:val="none" w:sz="0" w:space="0" w:color="auto"/>
            <w:right w:val="none" w:sz="0" w:space="0" w:color="auto"/>
          </w:divBdr>
        </w:div>
        <w:div w:id="998078110">
          <w:marLeft w:val="0"/>
          <w:marRight w:val="0"/>
          <w:marTop w:val="0"/>
          <w:marBottom w:val="0"/>
          <w:divBdr>
            <w:top w:val="none" w:sz="0" w:space="0" w:color="auto"/>
            <w:left w:val="none" w:sz="0" w:space="0" w:color="auto"/>
            <w:bottom w:val="none" w:sz="0" w:space="0" w:color="auto"/>
            <w:right w:val="none" w:sz="0" w:space="0" w:color="auto"/>
          </w:divBdr>
        </w:div>
        <w:div w:id="1189637640">
          <w:marLeft w:val="0"/>
          <w:marRight w:val="0"/>
          <w:marTop w:val="0"/>
          <w:marBottom w:val="0"/>
          <w:divBdr>
            <w:top w:val="none" w:sz="0" w:space="0" w:color="auto"/>
            <w:left w:val="none" w:sz="0" w:space="0" w:color="auto"/>
            <w:bottom w:val="none" w:sz="0" w:space="0" w:color="auto"/>
            <w:right w:val="none" w:sz="0" w:space="0" w:color="auto"/>
          </w:divBdr>
        </w:div>
      </w:divsChild>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d304\Dropbox\Uni\Student%20Union\SABB\Union%20Committees\Exec\Draft%20Polic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Draft Policy.dot</Template>
  <TotalTime>0</TotalTime>
  <Pages>2</Pages>
  <Words>293</Words>
  <Characters>1672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 President (Giulio Folino)</dc:creator>
  <cp:lastModifiedBy>Dickens, Laura</cp:lastModifiedBy>
  <cp:revision>2</cp:revision>
  <cp:lastPrinted>2014-11-05T17:24:00Z</cp:lastPrinted>
  <dcterms:created xsi:type="dcterms:W3CDTF">2016-11-11T18:05:00Z</dcterms:created>
  <dcterms:modified xsi:type="dcterms:W3CDTF">2016-11-11T18:05:00Z</dcterms:modified>
</cp:coreProperties>
</file>